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020"/>
        </w:tabs>
        <w:jc w:val="both"/>
        <w:rPr>
          <w:rFonts w:ascii="Arial" w:hAnsi="Arial" w:eastAsia="Arial" w:cs="Arial"/>
          <w:sz w:val="22"/>
          <w:szCs w:val="22"/>
        </w:rPr>
      </w:pPr>
      <w:r>
        <w:rPr>
          <w:rFonts w:ascii="Arial" w:hAnsi="Arial" w:eastAsia="Arial" w:cs="Arial"/>
          <w:b/>
          <w:sz w:val="22"/>
          <w:szCs w:val="22"/>
        </w:rPr>
        <w:t>PROCESSO</w:t>
      </w:r>
      <w:r>
        <w:rPr>
          <w:rFonts w:ascii="Arial" w:hAnsi="Arial" w:eastAsia="Arial" w:cs="Arial"/>
          <w:b/>
          <w:sz w:val="22"/>
          <w:szCs w:val="22"/>
          <w:lang w:val="pt-BR"/>
        </w:rPr>
        <w:t xml:space="preserve"> ADMINISTRATIVO</w:t>
      </w:r>
      <w:r>
        <w:rPr>
          <w:rFonts w:ascii="Arial" w:hAnsi="Arial" w:eastAsia="Arial" w:cs="Arial"/>
          <w:b/>
          <w:sz w:val="22"/>
          <w:szCs w:val="22"/>
        </w:rPr>
        <w:t>:....................................</w:t>
      </w:r>
      <w:r>
        <w:rPr>
          <w:rFonts w:ascii="Arial" w:hAnsi="Arial" w:eastAsia="Arial" w:cs="Arial"/>
          <w:b/>
          <w:sz w:val="22"/>
          <w:szCs w:val="22"/>
          <w:lang w:val="pt-BR"/>
        </w:rPr>
        <w:t>......</w:t>
      </w:r>
      <w:r>
        <w:rPr>
          <w:rFonts w:ascii="Arial" w:hAnsi="Arial" w:eastAsia="Arial" w:cs="Arial"/>
          <w:b/>
          <w:sz w:val="22"/>
          <w:szCs w:val="22"/>
        </w:rPr>
        <w:t>...............................</w:t>
      </w:r>
      <w:r>
        <w:rPr>
          <w:rFonts w:ascii="Arial" w:hAnsi="Arial" w:eastAsia="Arial" w:cs="Arial"/>
          <w:b/>
          <w:sz w:val="22"/>
          <w:szCs w:val="22"/>
          <w:lang w:val="pt-BR"/>
        </w:rPr>
        <w:t>.</w:t>
      </w:r>
      <w:r>
        <w:rPr>
          <w:rFonts w:ascii="Arial" w:hAnsi="Arial" w:eastAsia="Arial" w:cs="Arial"/>
          <w:b/>
          <w:sz w:val="22"/>
          <w:szCs w:val="22"/>
        </w:rPr>
        <w:t>......Nº 00</w:t>
      </w:r>
      <w:r>
        <w:rPr>
          <w:rFonts w:ascii="Arial" w:hAnsi="Arial" w:eastAsia="Arial" w:cs="Arial"/>
          <w:b/>
          <w:sz w:val="22"/>
          <w:szCs w:val="22"/>
          <w:lang w:val="pt-BR"/>
        </w:rPr>
        <w:t>15</w:t>
      </w:r>
      <w:r>
        <w:rPr>
          <w:rFonts w:ascii="Arial" w:hAnsi="Arial" w:eastAsia="Arial" w:cs="Arial"/>
          <w:b/>
          <w:sz w:val="22"/>
          <w:szCs w:val="22"/>
        </w:rPr>
        <w:t>/201</w:t>
      </w:r>
      <w:r>
        <w:rPr>
          <w:rFonts w:ascii="Arial" w:hAnsi="Arial" w:eastAsia="Arial" w:cs="Arial"/>
          <w:b/>
          <w:sz w:val="22"/>
          <w:szCs w:val="22"/>
          <w:lang w:val="pt-BR"/>
        </w:rPr>
        <w:t>7</w:t>
      </w:r>
    </w:p>
    <w:p>
      <w:pPr>
        <w:tabs>
          <w:tab w:val="left" w:pos="7020"/>
        </w:tabs>
        <w:jc w:val="both"/>
        <w:rPr>
          <w:rFonts w:ascii="Arial" w:hAnsi="Arial" w:eastAsia="Arial" w:cs="Arial"/>
          <w:sz w:val="22"/>
          <w:szCs w:val="22"/>
        </w:rPr>
      </w:pPr>
      <w:r>
        <w:rPr>
          <w:rFonts w:ascii="Arial" w:hAnsi="Arial" w:eastAsia="Arial" w:cs="Arial"/>
          <w:b/>
          <w:sz w:val="22"/>
          <w:szCs w:val="22"/>
        </w:rPr>
        <w:t>MODALIDADE: ..........</w:t>
      </w:r>
      <w:r>
        <w:rPr>
          <w:rFonts w:ascii="Arial" w:hAnsi="Arial" w:eastAsia="Arial" w:cs="Arial"/>
          <w:b/>
          <w:sz w:val="22"/>
          <w:szCs w:val="22"/>
          <w:lang w:val="pt-BR"/>
        </w:rPr>
        <w:t xml:space="preserve">...ALIENAÇÃO DE BENS COM DISPENSA DE LICITAÇÃO </w:t>
      </w:r>
      <w:r>
        <w:rPr>
          <w:rFonts w:ascii="Arial" w:hAnsi="Arial" w:eastAsia="Arial" w:cs="Arial"/>
          <w:b/>
          <w:sz w:val="22"/>
          <w:szCs w:val="22"/>
        </w:rPr>
        <w:t>Nº 000</w:t>
      </w:r>
      <w:r>
        <w:rPr>
          <w:rFonts w:ascii="Arial" w:hAnsi="Arial" w:eastAsia="Arial" w:cs="Arial"/>
          <w:b/>
          <w:sz w:val="22"/>
          <w:szCs w:val="22"/>
          <w:lang w:val="pt-BR"/>
        </w:rPr>
        <w:t>1</w:t>
      </w:r>
      <w:r>
        <w:rPr>
          <w:rFonts w:ascii="Arial" w:hAnsi="Arial" w:eastAsia="Arial" w:cs="Arial"/>
          <w:b/>
          <w:sz w:val="22"/>
          <w:szCs w:val="22"/>
        </w:rPr>
        <w:t>/201</w:t>
      </w:r>
      <w:r>
        <w:rPr>
          <w:rFonts w:ascii="Arial" w:hAnsi="Arial" w:eastAsia="Arial" w:cs="Arial"/>
          <w:b/>
          <w:sz w:val="22"/>
          <w:szCs w:val="22"/>
          <w:lang w:val="pt-BR"/>
        </w:rPr>
        <w:t>8</w:t>
      </w:r>
    </w:p>
    <w:p>
      <w:pPr>
        <w:jc w:val="both"/>
        <w:rPr>
          <w:rFonts w:ascii="Arial" w:hAnsi="Arial" w:eastAsia="Arial" w:cs="Arial"/>
          <w:sz w:val="22"/>
          <w:szCs w:val="22"/>
        </w:rPr>
      </w:pPr>
      <w:r>
        <w:rPr>
          <w:rFonts w:ascii="Arial" w:hAnsi="Arial" w:eastAsia="Arial" w:cs="Arial"/>
          <w:b/>
          <w:sz w:val="22"/>
          <w:szCs w:val="22"/>
        </w:rPr>
        <w:t>REGIME DE EXECUÇÃO:......................................</w:t>
      </w:r>
      <w:r>
        <w:rPr>
          <w:rFonts w:ascii="Arial" w:hAnsi="Arial" w:eastAsia="Arial" w:cs="Arial"/>
          <w:b/>
          <w:sz w:val="22"/>
          <w:szCs w:val="22"/>
          <w:lang w:val="pt-BR"/>
        </w:rPr>
        <w:t>........................</w:t>
      </w:r>
      <w:r>
        <w:rPr>
          <w:rFonts w:ascii="Arial" w:hAnsi="Arial" w:eastAsia="Arial" w:cs="Arial"/>
          <w:b/>
          <w:sz w:val="22"/>
          <w:szCs w:val="22"/>
        </w:rPr>
        <w:t xml:space="preserve">..................... </w:t>
      </w:r>
      <w:r>
        <w:rPr>
          <w:rFonts w:ascii="Arial" w:hAnsi="Arial" w:eastAsia="Arial" w:cs="Arial"/>
          <w:b/>
          <w:sz w:val="22"/>
          <w:szCs w:val="22"/>
          <w:lang w:val="pt-BR"/>
        </w:rPr>
        <w:t>Alienação à Vista</w:t>
      </w:r>
    </w:p>
    <w:p>
      <w:pPr>
        <w:jc w:val="both"/>
        <w:rPr>
          <w:rFonts w:ascii="Arial" w:hAnsi="Arial" w:eastAsia="Arial" w:cs="Arial"/>
          <w:sz w:val="22"/>
          <w:szCs w:val="22"/>
        </w:rPr>
      </w:pPr>
      <w:r>
        <w:rPr>
          <w:rFonts w:ascii="Arial" w:hAnsi="Arial" w:eastAsia="Arial" w:cs="Arial"/>
          <w:b/>
          <w:sz w:val="22"/>
          <w:szCs w:val="22"/>
        </w:rPr>
        <w:t>TIPO DE LICITAÇÃO:..................................................................................... M</w:t>
      </w:r>
      <w:r>
        <w:rPr>
          <w:rFonts w:ascii="Arial" w:hAnsi="Arial" w:eastAsia="Arial" w:cs="Arial"/>
          <w:b/>
          <w:sz w:val="22"/>
          <w:szCs w:val="22"/>
          <w:lang w:val="pt-BR"/>
        </w:rPr>
        <w:t>aior</w:t>
      </w:r>
      <w:r>
        <w:rPr>
          <w:rFonts w:ascii="Arial" w:hAnsi="Arial" w:eastAsia="Arial" w:cs="Arial"/>
          <w:b/>
          <w:sz w:val="22"/>
          <w:szCs w:val="22"/>
        </w:rPr>
        <w:t xml:space="preserve"> Preço Global</w:t>
      </w:r>
    </w:p>
    <w:p>
      <w:pPr>
        <w:jc w:val="both"/>
        <w:rPr>
          <w:rFonts w:ascii="Arial" w:hAnsi="Arial" w:eastAsia="Arial" w:cs="Arial"/>
          <w:sz w:val="22"/>
          <w:szCs w:val="22"/>
        </w:rPr>
      </w:pPr>
      <w:r>
        <w:rPr>
          <w:rFonts w:ascii="Arial" w:hAnsi="Arial" w:eastAsia="Arial" w:cs="Arial"/>
          <w:b/>
          <w:sz w:val="22"/>
          <w:szCs w:val="22"/>
        </w:rPr>
        <w:t>MENÇÃO:........................</w:t>
      </w:r>
      <w:r>
        <w:rPr>
          <w:rFonts w:ascii="Arial" w:hAnsi="Arial" w:eastAsia="Arial" w:cs="Arial"/>
          <w:b/>
          <w:sz w:val="22"/>
          <w:szCs w:val="22"/>
          <w:lang w:val="pt-BR"/>
        </w:rPr>
        <w:t>.......................................</w:t>
      </w:r>
      <w:r>
        <w:rPr>
          <w:rFonts w:ascii="Arial" w:hAnsi="Arial" w:eastAsia="Arial" w:cs="Arial"/>
          <w:b/>
          <w:sz w:val="22"/>
          <w:szCs w:val="22"/>
        </w:rPr>
        <w:t>..</w:t>
      </w:r>
      <w:r>
        <w:rPr>
          <w:rFonts w:ascii="Arial" w:hAnsi="Arial" w:eastAsia="Arial" w:cs="Arial"/>
          <w:b/>
          <w:sz w:val="22"/>
          <w:szCs w:val="22"/>
          <w:lang w:val="pt-BR"/>
        </w:rPr>
        <w:t>.</w:t>
      </w:r>
      <w:r>
        <w:rPr>
          <w:rFonts w:ascii="Arial" w:hAnsi="Arial" w:eastAsia="Arial" w:cs="Arial"/>
          <w:b/>
          <w:sz w:val="22"/>
          <w:szCs w:val="22"/>
        </w:rPr>
        <w:t>........ Regida pela Lei Federa</w:t>
      </w:r>
      <w:r>
        <w:rPr>
          <w:rFonts w:ascii="Arial" w:hAnsi="Arial" w:eastAsia="Arial" w:cs="Arial"/>
          <w:b/>
          <w:sz w:val="22"/>
          <w:szCs w:val="22"/>
          <w:lang w:val="pt-BR"/>
        </w:rPr>
        <w:t>l</w:t>
      </w:r>
      <w:r>
        <w:rPr>
          <w:rFonts w:ascii="Arial" w:hAnsi="Arial" w:eastAsia="Arial" w:cs="Arial"/>
          <w:b/>
          <w:sz w:val="22"/>
          <w:szCs w:val="22"/>
        </w:rPr>
        <w:t xml:space="preserve"> nºs </w:t>
      </w:r>
      <w:r>
        <w:rPr>
          <w:rFonts w:ascii="Arial" w:hAnsi="Arial" w:eastAsia="Arial" w:cs="Arial"/>
          <w:b/>
          <w:sz w:val="22"/>
          <w:szCs w:val="22"/>
          <w:lang w:val="pt-BR"/>
        </w:rPr>
        <w:t>13.303/16</w:t>
      </w:r>
    </w:p>
    <w:p>
      <w:pPr>
        <w:jc w:val="both"/>
        <w:rPr>
          <w:rFonts w:ascii="Arial" w:hAnsi="Arial" w:eastAsia="Arial" w:cs="Arial"/>
          <w:sz w:val="22"/>
          <w:szCs w:val="22"/>
        </w:rPr>
      </w:pPr>
      <w:r>
        <w:rPr>
          <w:rFonts w:ascii="Arial" w:hAnsi="Arial" w:eastAsia="Arial" w:cs="Arial"/>
          <w:b/>
          <w:sz w:val="22"/>
          <w:szCs w:val="22"/>
        </w:rPr>
        <w:t>ABERTURA/ENCERRAMENTO: ............................................................</w:t>
      </w:r>
      <w:r>
        <w:rPr>
          <w:rFonts w:ascii="Arial" w:hAnsi="Arial" w:eastAsia="Arial" w:cs="Arial"/>
          <w:b/>
          <w:sz w:val="22"/>
          <w:szCs w:val="22"/>
          <w:lang w:val="pt-BR"/>
        </w:rPr>
        <w:t>13/12</w:t>
      </w:r>
      <w:r>
        <w:rPr>
          <w:rFonts w:ascii="Arial" w:hAnsi="Arial" w:eastAsia="Arial" w:cs="Arial"/>
          <w:b/>
          <w:sz w:val="22"/>
          <w:szCs w:val="22"/>
        </w:rPr>
        <w:t>/201</w:t>
      </w:r>
      <w:r>
        <w:rPr>
          <w:rFonts w:ascii="Arial" w:hAnsi="Arial" w:eastAsia="Arial" w:cs="Arial"/>
          <w:b/>
          <w:sz w:val="22"/>
          <w:szCs w:val="22"/>
          <w:lang w:val="pt-BR"/>
        </w:rPr>
        <w:t>8</w:t>
      </w:r>
      <w:r>
        <w:rPr>
          <w:rFonts w:ascii="Arial" w:hAnsi="Arial" w:eastAsia="Arial" w:cs="Arial"/>
          <w:b/>
          <w:sz w:val="22"/>
          <w:szCs w:val="22"/>
        </w:rPr>
        <w:t xml:space="preserve"> às 9:00 horas</w:t>
      </w:r>
    </w:p>
    <w:p>
      <w:pPr>
        <w:jc w:val="both"/>
        <w:rPr>
          <w:rFonts w:ascii="Arial" w:hAnsi="Arial" w:eastAsia="Arial" w:cs="Arial"/>
          <w:b/>
          <w:bCs/>
          <w:color w:val="FF0000"/>
          <w:sz w:val="22"/>
          <w:szCs w:val="22"/>
          <w:lang w:val="pt-BR"/>
        </w:rPr>
      </w:pPr>
    </w:p>
    <w:p>
      <w:pPr>
        <w:keepNext/>
        <w:jc w:val="both"/>
        <w:rPr>
          <w:rFonts w:ascii="Arial" w:hAnsi="Arial" w:eastAsia="Arial" w:cs="Arial"/>
          <w:b/>
          <w:sz w:val="22"/>
          <w:szCs w:val="22"/>
        </w:rPr>
      </w:pPr>
      <w:r>
        <w:rPr>
          <w:rFonts w:ascii="Arial" w:hAnsi="Arial" w:eastAsia="Arial" w:cs="Arial"/>
          <w:b/>
          <w:sz w:val="22"/>
          <w:szCs w:val="22"/>
        </w:rPr>
        <w:t>1. PREÂMBULO</w:t>
      </w:r>
    </w:p>
    <w:p>
      <w:pPr>
        <w:jc w:val="both"/>
        <w:rPr>
          <w:rFonts w:ascii="Arial" w:hAnsi="Arial" w:eastAsia="Arial" w:cs="Arial"/>
          <w:sz w:val="22"/>
          <w:szCs w:val="22"/>
        </w:rPr>
      </w:pPr>
    </w:p>
    <w:p>
      <w:pPr>
        <w:numPr>
          <w:ilvl w:val="1"/>
          <w:numId w:val="1"/>
        </w:numPr>
        <w:jc w:val="both"/>
        <w:rPr>
          <w:rFonts w:ascii="Arial" w:hAnsi="Arial" w:eastAsia="Arial" w:cs="Arial"/>
          <w:sz w:val="22"/>
          <w:szCs w:val="22"/>
          <w:lang w:val="pt-BR"/>
        </w:rPr>
      </w:pPr>
      <w:r>
        <w:rPr>
          <w:rFonts w:ascii="Arial" w:hAnsi="Arial" w:eastAsia="Arial" w:cs="Arial"/>
          <w:b/>
          <w:bCs/>
          <w:sz w:val="22"/>
          <w:szCs w:val="22"/>
        </w:rPr>
        <w:t>Companhia de Desenvolvimento de Nova Odessa</w:t>
      </w:r>
      <w:r>
        <w:rPr>
          <w:rFonts w:ascii="Arial" w:hAnsi="Arial" w:eastAsia="Arial" w:cs="Arial"/>
          <w:b/>
          <w:bCs/>
          <w:sz w:val="22"/>
          <w:szCs w:val="22"/>
          <w:lang w:val="pt-BR"/>
        </w:rPr>
        <w:t xml:space="preserve"> - CODEN</w:t>
      </w:r>
      <w:r>
        <w:rPr>
          <w:rFonts w:ascii="Arial" w:hAnsi="Arial" w:eastAsia="Arial" w:cs="Arial"/>
          <w:sz w:val="22"/>
          <w:szCs w:val="22"/>
        </w:rPr>
        <w:t xml:space="preserve">, </w:t>
      </w:r>
      <w:r>
        <w:rPr>
          <w:rFonts w:ascii="Arial" w:hAnsi="Arial" w:eastAsia="Arial" w:cs="Arial"/>
          <w:sz w:val="22"/>
          <w:szCs w:val="22"/>
          <w:lang w:val="pt-BR"/>
        </w:rPr>
        <w:t xml:space="preserve">pessoa jurídica de direito público, com sede na Rua Eduardo Leekning, nº 550, Jd. Bela Vista, na cidade de Nova Odessa/SP, inscrita no CNPJ sob número 48.832.398/0001-59, neste ato representado por seu Diretor Presidente, usando de suas atribuições legais e na conformidade da Lei Federal nº 13.303/2016, faz saber aos interessados que fará realizar alienação de bens móveis patrimoniais e não patrimoniais inservíveis, todos sucateados, na Modalidade de Alienação com Dispensa de Licitação, pelo maior preço obtido em lote único, de acordo com as cláusulas e condições constantes deste Edital. </w:t>
      </w:r>
    </w:p>
    <w:p>
      <w:pPr>
        <w:widowControl w:val="0"/>
        <w:numPr>
          <w:ilvl w:val="0"/>
          <w:numId w:val="0"/>
        </w:numPr>
        <w:jc w:val="both"/>
        <w:rPr>
          <w:rFonts w:ascii="Arial" w:hAnsi="Arial" w:eastAsia="Arial" w:cs="Arial"/>
          <w:sz w:val="22"/>
          <w:szCs w:val="22"/>
          <w:lang w:val="pt-BR"/>
        </w:rPr>
      </w:pPr>
    </w:p>
    <w:p>
      <w:pPr>
        <w:pStyle w:val="2"/>
        <w:numPr>
          <w:ilvl w:val="0"/>
          <w:numId w:val="0"/>
        </w:numPr>
        <w:tabs>
          <w:tab w:val="left" w:pos="683"/>
        </w:tabs>
        <w:spacing w:before="1" w:after="0" w:line="240" w:lineRule="auto"/>
        <w:ind w:left="0" w:leftChars="0" w:right="0" w:rightChars="0" w:firstLine="0" w:firstLineChars="0"/>
        <w:jc w:val="both"/>
        <w:rPr>
          <w:rFonts w:hint="default" w:ascii="Arial" w:hAnsi="Arial" w:cs="Arial"/>
          <w:color w:val="auto"/>
          <w:sz w:val="22"/>
          <w:szCs w:val="22"/>
          <w:highlight w:val="none"/>
        </w:rPr>
      </w:pPr>
      <w:r>
        <w:rPr>
          <w:rFonts w:hint="default" w:ascii="Arial" w:hAnsi="Arial" w:cs="Arial"/>
          <w:color w:val="auto"/>
          <w:sz w:val="22"/>
          <w:szCs w:val="22"/>
          <w:highlight w:val="none"/>
          <w:lang w:val="pt-BR"/>
        </w:rPr>
        <w:t>POSSIBILIDADE DE DISPENSA DE LICITAÇÃO</w:t>
      </w:r>
    </w:p>
    <w:p>
      <w:pPr>
        <w:rPr>
          <w:rFonts w:hint="default" w:ascii="Arial" w:hAnsi="Arial" w:cs="Arial"/>
          <w:color w:val="auto"/>
          <w:sz w:val="22"/>
          <w:szCs w:val="22"/>
          <w:highlight w:val="none"/>
        </w:rPr>
      </w:pPr>
    </w:p>
    <w:p>
      <w:pPr>
        <w:pStyle w:val="8"/>
        <w:ind w:left="0" w:leftChars="0" w:right="232" w:firstLine="0" w:firstLineChars="0"/>
        <w:jc w:val="both"/>
        <w:rPr>
          <w:rFonts w:hint="default" w:ascii="Arial" w:hAnsi="Arial" w:cs="Arial"/>
          <w:color w:val="auto"/>
          <w:sz w:val="22"/>
          <w:szCs w:val="22"/>
          <w:highlight w:val="none"/>
          <w:lang w:val="pt-BR"/>
        </w:rPr>
      </w:pPr>
      <w:r>
        <w:rPr>
          <w:rFonts w:hint="default" w:ascii="Arial" w:hAnsi="Arial" w:cs="Arial"/>
          <w:color w:val="auto"/>
          <w:sz w:val="22"/>
          <w:szCs w:val="22"/>
          <w:highlight w:val="none"/>
          <w:lang w:val="pt-BR"/>
        </w:rPr>
        <w:t xml:space="preserve">Nos termos do artigo 29, inciso II da Lei 13.303/16 é dispensável a licitação </w:t>
      </w:r>
      <w:r>
        <w:rPr>
          <w:rFonts w:hint="default" w:ascii="Arial" w:hAnsi="Arial" w:cs="Arial"/>
          <w:i/>
          <w:iCs/>
          <w:color w:val="auto"/>
          <w:sz w:val="22"/>
          <w:szCs w:val="22"/>
          <w:highlight w:val="none"/>
          <w:lang w:val="pt-BR"/>
        </w:rPr>
        <w:t>“para outros serviços e compras de valor até R$ 50.000,00 (cinquenta mil reais) e para alienações, nos casos previstos nesta Lei, desde que não se refiram a parcelas de um mesmo serviço, compra ou alienação de maior vulto que possa ser realizado de uma só vez”</w:t>
      </w:r>
      <w:r>
        <w:rPr>
          <w:rFonts w:hint="default" w:ascii="Arial" w:hAnsi="Arial" w:cs="Arial"/>
          <w:color w:val="auto"/>
          <w:sz w:val="22"/>
          <w:szCs w:val="22"/>
          <w:highlight w:val="none"/>
          <w:lang w:val="pt-BR"/>
        </w:rPr>
        <w:t>; </w:t>
      </w:r>
    </w:p>
    <w:p>
      <w:pPr>
        <w:pStyle w:val="8"/>
        <w:ind w:left="0" w:leftChars="0" w:right="232" w:firstLine="0" w:firstLineChars="0"/>
        <w:jc w:val="both"/>
        <w:rPr>
          <w:rFonts w:hint="default" w:ascii="Arial" w:hAnsi="Arial" w:cs="Arial"/>
          <w:color w:val="auto"/>
          <w:sz w:val="22"/>
          <w:szCs w:val="22"/>
          <w:highlight w:val="none"/>
          <w:lang w:val="pt-BR"/>
        </w:rPr>
      </w:pPr>
    </w:p>
    <w:p>
      <w:pPr>
        <w:pStyle w:val="8"/>
        <w:ind w:left="0" w:leftChars="0" w:right="232" w:firstLine="0" w:firstLineChars="0"/>
        <w:jc w:val="both"/>
        <w:rPr>
          <w:rFonts w:hint="default" w:ascii="Arial" w:hAnsi="Arial" w:cs="Arial"/>
          <w:color w:val="FF0000"/>
          <w:sz w:val="22"/>
          <w:szCs w:val="22"/>
          <w:lang w:val="pt-BR"/>
        </w:rPr>
      </w:pPr>
      <w:r>
        <w:rPr>
          <w:rFonts w:hint="default" w:ascii="Arial" w:hAnsi="Arial" w:cs="Arial"/>
          <w:color w:val="auto"/>
          <w:sz w:val="22"/>
          <w:szCs w:val="22"/>
          <w:highlight w:val="none"/>
          <w:lang w:val="pt-BR"/>
        </w:rPr>
        <w:t xml:space="preserve">Considerando que o valor de avaliação dos bens alienados é de R$ 17.810,98 (dezessete mil, oitocentos e dez reais e noventa e oito centavos) há possibilidade de alienação dos referidos bens através de procedimento de dispensa de licitação, que deverá seguir as disposições do Capítulo IV do Regulamento Interno de Licitações e Contratos (RILC) da Companhia de Desenvolvimento de Nova Odessa - CODEN. </w:t>
      </w:r>
    </w:p>
    <w:p>
      <w:pPr>
        <w:jc w:val="both"/>
        <w:rPr>
          <w:rFonts w:ascii="Arial" w:hAnsi="Arial" w:eastAsia="Arial" w:cs="Arial"/>
          <w:sz w:val="22"/>
          <w:szCs w:val="22"/>
        </w:rPr>
      </w:pPr>
    </w:p>
    <w:p>
      <w:pPr>
        <w:jc w:val="both"/>
        <w:rPr>
          <w:rFonts w:ascii="Arial" w:hAnsi="Arial" w:eastAsia="Arial" w:cs="Arial"/>
          <w:sz w:val="22"/>
          <w:szCs w:val="22"/>
        </w:rPr>
      </w:pPr>
      <w:r>
        <w:rPr>
          <w:rFonts w:ascii="Arial" w:hAnsi="Arial" w:eastAsia="Arial" w:cs="Arial"/>
          <w:sz w:val="22"/>
          <w:szCs w:val="22"/>
        </w:rPr>
        <w:t xml:space="preserve">1.2. O prazo para recebimento dos envelopes nº </w:t>
      </w:r>
      <w:r>
        <w:rPr>
          <w:rFonts w:ascii="Arial" w:hAnsi="Arial" w:eastAsia="Arial" w:cs="Arial"/>
          <w:b/>
          <w:sz w:val="22"/>
          <w:szCs w:val="22"/>
        </w:rPr>
        <w:t xml:space="preserve">01 </w:t>
      </w:r>
      <w:r>
        <w:rPr>
          <w:rFonts w:ascii="Arial" w:hAnsi="Arial" w:eastAsia="Arial" w:cs="Arial"/>
          <w:b/>
          <w:sz w:val="22"/>
          <w:szCs w:val="22"/>
          <w:lang w:val="pt-BR"/>
        </w:rPr>
        <w:t>PROPOSTA</w:t>
      </w:r>
      <w:r>
        <w:rPr>
          <w:rFonts w:ascii="Arial" w:hAnsi="Arial" w:eastAsia="Arial" w:cs="Arial"/>
          <w:b/>
          <w:sz w:val="22"/>
          <w:szCs w:val="22"/>
        </w:rPr>
        <w:t xml:space="preserve"> </w:t>
      </w:r>
      <w:r>
        <w:rPr>
          <w:rFonts w:ascii="Arial" w:hAnsi="Arial" w:eastAsia="Arial" w:cs="Arial"/>
          <w:sz w:val="22"/>
          <w:szCs w:val="22"/>
        </w:rPr>
        <w:t xml:space="preserve">e nº </w:t>
      </w:r>
      <w:r>
        <w:rPr>
          <w:rFonts w:ascii="Arial" w:hAnsi="Arial" w:eastAsia="Arial" w:cs="Arial"/>
          <w:b/>
          <w:sz w:val="22"/>
          <w:szCs w:val="22"/>
        </w:rPr>
        <w:t xml:space="preserve">02 </w:t>
      </w:r>
      <w:r>
        <w:rPr>
          <w:rFonts w:ascii="Arial" w:hAnsi="Arial" w:eastAsia="Arial" w:cs="Arial"/>
          <w:b/>
          <w:sz w:val="22"/>
          <w:szCs w:val="22"/>
          <w:lang w:val="pt-BR"/>
        </w:rPr>
        <w:t>DOCUMENTAÇÃO</w:t>
      </w:r>
      <w:r>
        <w:rPr>
          <w:rFonts w:ascii="Arial" w:hAnsi="Arial" w:eastAsia="Arial" w:cs="Arial"/>
          <w:b/>
          <w:sz w:val="22"/>
          <w:szCs w:val="22"/>
        </w:rPr>
        <w:t xml:space="preserve"> </w:t>
      </w:r>
      <w:r>
        <w:rPr>
          <w:rFonts w:ascii="Arial" w:hAnsi="Arial" w:eastAsia="Arial" w:cs="Arial"/>
          <w:sz w:val="22"/>
          <w:szCs w:val="22"/>
        </w:rPr>
        <w:t xml:space="preserve">será </w:t>
      </w:r>
      <w:r>
        <w:rPr>
          <w:rFonts w:ascii="Arial" w:hAnsi="Arial" w:eastAsia="Arial" w:cs="Arial"/>
          <w:b/>
          <w:sz w:val="22"/>
          <w:szCs w:val="22"/>
        </w:rPr>
        <w:t xml:space="preserve">até as 9:00 horas do dia </w:t>
      </w:r>
      <w:r>
        <w:rPr>
          <w:rFonts w:ascii="Arial" w:hAnsi="Arial" w:eastAsia="Arial" w:cs="Arial"/>
          <w:b/>
          <w:sz w:val="22"/>
          <w:szCs w:val="22"/>
          <w:lang w:val="pt-BR"/>
        </w:rPr>
        <w:t>13/12</w:t>
      </w:r>
      <w:r>
        <w:rPr>
          <w:rFonts w:ascii="Arial" w:hAnsi="Arial" w:eastAsia="Arial" w:cs="Arial"/>
          <w:b/>
          <w:sz w:val="22"/>
          <w:szCs w:val="22"/>
        </w:rPr>
        <w:t>/201</w:t>
      </w:r>
      <w:r>
        <w:rPr>
          <w:rFonts w:ascii="Arial" w:hAnsi="Arial" w:eastAsia="Arial" w:cs="Arial"/>
          <w:b/>
          <w:sz w:val="22"/>
          <w:szCs w:val="22"/>
          <w:lang w:val="pt-BR"/>
        </w:rPr>
        <w:t>8</w:t>
      </w:r>
      <w:r>
        <w:rPr>
          <w:rFonts w:ascii="Arial" w:hAnsi="Arial" w:eastAsia="Arial" w:cs="Arial"/>
          <w:sz w:val="22"/>
          <w:szCs w:val="22"/>
        </w:rPr>
        <w:t xml:space="preserve"> no Setor de Compras da CODEN, localizado na sede desta empresa à Rua Eduardo Leekning, nº 550 - Jd. Bela Vista, Nova Odessa - SP.</w:t>
      </w:r>
    </w:p>
    <w:p>
      <w:pPr>
        <w:jc w:val="both"/>
        <w:rPr>
          <w:rFonts w:ascii="Arial" w:hAnsi="Arial" w:eastAsia="Arial" w:cs="Arial"/>
          <w:sz w:val="22"/>
          <w:szCs w:val="22"/>
        </w:rPr>
      </w:pPr>
    </w:p>
    <w:p>
      <w:pPr>
        <w:jc w:val="both"/>
        <w:rPr>
          <w:rFonts w:ascii="Arial" w:hAnsi="Arial" w:eastAsia="Arial" w:cs="Arial"/>
          <w:sz w:val="22"/>
          <w:szCs w:val="22"/>
        </w:rPr>
      </w:pPr>
      <w:r>
        <w:rPr>
          <w:rFonts w:ascii="Arial" w:hAnsi="Arial" w:eastAsia="Arial" w:cs="Arial"/>
          <w:b/>
          <w:sz w:val="22"/>
          <w:szCs w:val="22"/>
        </w:rPr>
        <w:t>2. DO OBJETO</w:t>
      </w:r>
    </w:p>
    <w:p>
      <w:pPr>
        <w:jc w:val="both"/>
        <w:rPr>
          <w:rFonts w:ascii="Arial" w:hAnsi="Arial" w:eastAsia="Arial" w:cs="Arial"/>
          <w:sz w:val="22"/>
          <w:szCs w:val="22"/>
        </w:rPr>
      </w:pPr>
    </w:p>
    <w:p>
      <w:pPr>
        <w:jc w:val="both"/>
        <w:rPr>
          <w:rFonts w:ascii="Arial" w:hAnsi="Arial" w:eastAsia="Arial" w:cs="Arial"/>
          <w:sz w:val="22"/>
          <w:szCs w:val="22"/>
          <w:lang w:val="pt-BR"/>
        </w:rPr>
      </w:pPr>
      <w:r>
        <w:rPr>
          <w:rFonts w:ascii="Arial" w:hAnsi="Arial" w:eastAsia="Arial" w:cs="Arial"/>
          <w:sz w:val="22"/>
          <w:szCs w:val="22"/>
        </w:rPr>
        <w:t xml:space="preserve">2.1. </w:t>
      </w:r>
      <w:r>
        <w:rPr>
          <w:rFonts w:ascii="Arial" w:hAnsi="Arial" w:eastAsia="Arial" w:cs="Arial"/>
          <w:sz w:val="22"/>
          <w:szCs w:val="22"/>
          <w:lang w:val="pt-BR"/>
        </w:rPr>
        <w:t xml:space="preserve">Alienação de bens móveis inservíveis do patrimônio e também não patrimoniais da Companhia de Desenvolvimento de Nova Odessa - CODEN, todos sucateados e sem condições de uso, em </w:t>
      </w:r>
      <w:r>
        <w:rPr>
          <w:rFonts w:ascii="Arial" w:hAnsi="Arial" w:eastAsia="Arial" w:cs="Arial"/>
          <w:b/>
          <w:bCs/>
          <w:sz w:val="22"/>
          <w:szCs w:val="22"/>
          <w:lang w:val="pt-BR"/>
        </w:rPr>
        <w:t>LOTE ÚNICO</w:t>
      </w:r>
      <w:r>
        <w:rPr>
          <w:rFonts w:ascii="Arial" w:hAnsi="Arial" w:eastAsia="Arial" w:cs="Arial"/>
          <w:sz w:val="22"/>
          <w:szCs w:val="22"/>
          <w:lang w:val="pt-BR"/>
        </w:rPr>
        <w:t>, conforme especificações abaixo:</w:t>
      </w:r>
    </w:p>
    <w:p>
      <w:pPr>
        <w:jc w:val="both"/>
        <w:rPr>
          <w:rFonts w:ascii="Arial" w:hAnsi="Arial" w:eastAsia="Arial" w:cs="Arial"/>
          <w:sz w:val="22"/>
          <w:szCs w:val="22"/>
          <w:lang w:val="pt-BR"/>
        </w:rPr>
      </w:pPr>
    </w:p>
    <w:tbl>
      <w:tblPr>
        <w:tblStyle w:val="16"/>
        <w:tblW w:w="9495"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60"/>
        <w:gridCol w:w="3922"/>
        <w:gridCol w:w="1620"/>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Pr>
          <w:p>
            <w:pPr>
              <w:jc w:val="center"/>
              <w:rPr>
                <w:rFonts w:ascii="Arial" w:hAnsi="Arial" w:eastAsia="Arial" w:cs="Arial"/>
                <w:b/>
                <w:bCs/>
                <w:sz w:val="22"/>
                <w:szCs w:val="22"/>
                <w:highlight w:val="darkGray"/>
                <w:vertAlign w:val="baseline"/>
                <w:lang w:val="pt-BR"/>
              </w:rPr>
            </w:pPr>
            <w:r>
              <w:rPr>
                <w:rFonts w:ascii="Arial" w:hAnsi="Arial" w:eastAsia="Arial" w:cs="Arial"/>
                <w:b/>
                <w:bCs/>
                <w:sz w:val="22"/>
                <w:szCs w:val="22"/>
                <w:highlight w:val="none"/>
                <w:vertAlign w:val="baseline"/>
                <w:lang w:val="pt-BR"/>
              </w:rPr>
              <w:t>Lote</w:t>
            </w:r>
          </w:p>
        </w:tc>
        <w:tc>
          <w:tcPr>
            <w:tcW w:w="960" w:type="dxa"/>
          </w:tcPr>
          <w:p>
            <w:pPr>
              <w:jc w:val="center"/>
              <w:rPr>
                <w:rFonts w:ascii="Arial" w:hAnsi="Arial" w:eastAsia="Arial" w:cs="Arial"/>
                <w:b/>
                <w:bCs/>
                <w:sz w:val="22"/>
                <w:szCs w:val="22"/>
                <w:highlight w:val="none"/>
                <w:vertAlign w:val="baseline"/>
                <w:lang w:val="pt-BR"/>
              </w:rPr>
            </w:pPr>
            <w:r>
              <w:rPr>
                <w:rFonts w:ascii="Arial" w:hAnsi="Arial" w:eastAsia="Arial" w:cs="Arial"/>
                <w:b/>
                <w:bCs/>
                <w:sz w:val="22"/>
                <w:szCs w:val="22"/>
                <w:highlight w:val="none"/>
                <w:vertAlign w:val="baseline"/>
                <w:lang w:val="pt-BR"/>
              </w:rPr>
              <w:t>Quant.</w:t>
            </w:r>
          </w:p>
        </w:tc>
        <w:tc>
          <w:tcPr>
            <w:tcW w:w="3922" w:type="dxa"/>
          </w:tcPr>
          <w:p>
            <w:pPr>
              <w:jc w:val="center"/>
              <w:rPr>
                <w:rFonts w:ascii="Arial" w:hAnsi="Arial" w:eastAsia="Arial" w:cs="Arial"/>
                <w:b/>
                <w:bCs/>
                <w:sz w:val="22"/>
                <w:szCs w:val="22"/>
                <w:highlight w:val="none"/>
                <w:vertAlign w:val="baseline"/>
                <w:lang w:val="pt-BR"/>
              </w:rPr>
            </w:pPr>
            <w:r>
              <w:rPr>
                <w:rFonts w:ascii="Arial" w:hAnsi="Arial" w:eastAsia="Arial" w:cs="Arial"/>
                <w:b/>
                <w:bCs/>
                <w:sz w:val="22"/>
                <w:szCs w:val="22"/>
                <w:highlight w:val="none"/>
                <w:vertAlign w:val="baseline"/>
                <w:lang w:val="pt-BR"/>
              </w:rPr>
              <w:t>Descrição dos Bens</w:t>
            </w:r>
          </w:p>
        </w:tc>
        <w:tc>
          <w:tcPr>
            <w:tcW w:w="1620" w:type="dxa"/>
          </w:tcPr>
          <w:p>
            <w:pPr>
              <w:jc w:val="center"/>
              <w:rPr>
                <w:rFonts w:ascii="Arial" w:hAnsi="Arial" w:eastAsia="Arial" w:cs="Arial"/>
                <w:b/>
                <w:bCs/>
                <w:sz w:val="22"/>
                <w:szCs w:val="22"/>
                <w:highlight w:val="none"/>
                <w:vertAlign w:val="baseline"/>
                <w:lang w:val="pt-BR"/>
              </w:rPr>
            </w:pPr>
            <w:r>
              <w:rPr>
                <w:rFonts w:ascii="Arial" w:hAnsi="Arial" w:eastAsia="Arial" w:cs="Arial"/>
                <w:b/>
                <w:bCs/>
                <w:sz w:val="22"/>
                <w:szCs w:val="22"/>
                <w:highlight w:val="none"/>
                <w:vertAlign w:val="baseline"/>
                <w:lang w:val="pt-BR"/>
              </w:rPr>
              <w:t>Nº do Patrimônio</w:t>
            </w:r>
          </w:p>
        </w:tc>
        <w:tc>
          <w:tcPr>
            <w:tcW w:w="2003" w:type="dxa"/>
          </w:tcPr>
          <w:p>
            <w:pPr>
              <w:jc w:val="center"/>
              <w:rPr>
                <w:rFonts w:ascii="Arial" w:hAnsi="Arial" w:eastAsia="Arial" w:cs="Arial"/>
                <w:b/>
                <w:bCs/>
                <w:sz w:val="22"/>
                <w:szCs w:val="22"/>
                <w:highlight w:val="none"/>
                <w:vertAlign w:val="baseline"/>
                <w:lang w:val="pt-BR"/>
              </w:rPr>
            </w:pPr>
            <w:r>
              <w:rPr>
                <w:rFonts w:ascii="Arial" w:hAnsi="Arial" w:eastAsia="Arial" w:cs="Arial"/>
                <w:b/>
                <w:bCs/>
                <w:sz w:val="22"/>
                <w:szCs w:val="22"/>
                <w:highlight w:val="none"/>
                <w:vertAlign w:val="baseline"/>
                <w:lang w:val="pt-BR"/>
              </w:rPr>
              <w:t>Valor Aproximado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0" w:type="dxa"/>
          </w:tcPr>
          <w:p>
            <w:pPr>
              <w:jc w:val="center"/>
              <w:rPr>
                <w:rFonts w:ascii="Arial" w:hAnsi="Arial" w:eastAsia="Arial" w:cs="Arial"/>
                <w:sz w:val="22"/>
                <w:szCs w:val="22"/>
                <w:vertAlign w:val="baseline"/>
                <w:lang w:val="pt-BR"/>
              </w:rPr>
            </w:pPr>
            <w:r>
              <w:rPr>
                <w:rFonts w:ascii="Arial" w:hAnsi="Arial" w:eastAsia="Arial" w:cs="Arial"/>
                <w:b/>
                <w:bCs/>
                <w:sz w:val="22"/>
                <w:szCs w:val="22"/>
                <w:vertAlign w:val="baseline"/>
                <w:lang w:val="pt-BR"/>
              </w:rPr>
              <w:t>ÚNICO</w:t>
            </w:r>
          </w:p>
        </w:tc>
        <w:tc>
          <w:tcPr>
            <w:tcW w:w="960" w:type="dxa"/>
          </w:tcPr>
          <w:p>
            <w:pPr>
              <w:jc w:val="center"/>
              <w:rPr>
                <w:rFonts w:ascii="Arial" w:hAnsi="Arial" w:eastAsia="Arial" w:cs="Arial"/>
                <w:sz w:val="22"/>
                <w:szCs w:val="22"/>
                <w:vertAlign w:val="baseline"/>
                <w:lang w:val="pt-BR"/>
              </w:rPr>
            </w:pPr>
            <w:r>
              <w:rPr>
                <w:rFonts w:ascii="Arial" w:hAnsi="Arial" w:eastAsia="Arial" w:cs="Arial"/>
                <w:sz w:val="22"/>
                <w:szCs w:val="22"/>
                <w:vertAlign w:val="baseline"/>
                <w:lang w:val="pt-BR"/>
              </w:rPr>
              <w:t>--</w:t>
            </w:r>
          </w:p>
        </w:tc>
        <w:tc>
          <w:tcPr>
            <w:tcW w:w="3922" w:type="dxa"/>
          </w:tcPr>
          <w:p>
            <w:pPr>
              <w:jc w:val="center"/>
              <w:rPr>
                <w:rFonts w:ascii="Arial" w:hAnsi="Arial" w:eastAsia="Arial" w:cs="Arial"/>
                <w:sz w:val="22"/>
                <w:szCs w:val="22"/>
                <w:vertAlign w:val="baseline"/>
                <w:lang w:val="pt-BR"/>
              </w:rPr>
            </w:pPr>
            <w:r>
              <w:rPr>
                <w:rFonts w:ascii="Arial" w:hAnsi="Arial" w:eastAsia="Arial" w:cs="Arial"/>
                <w:sz w:val="22"/>
                <w:szCs w:val="22"/>
                <w:vertAlign w:val="baseline"/>
                <w:lang w:val="pt-BR"/>
              </w:rPr>
              <w:t>Bens materiais inservíveis sucateados diversos, conforme relação completa que segue abaixo.</w:t>
            </w:r>
          </w:p>
        </w:tc>
        <w:tc>
          <w:tcPr>
            <w:tcW w:w="1620" w:type="dxa"/>
          </w:tcPr>
          <w:p>
            <w:pPr>
              <w:jc w:val="center"/>
              <w:rPr>
                <w:rFonts w:ascii="Arial" w:hAnsi="Arial" w:eastAsia="Arial" w:cs="Arial"/>
                <w:sz w:val="22"/>
                <w:szCs w:val="22"/>
                <w:vertAlign w:val="baseline"/>
                <w:lang w:val="pt-BR"/>
              </w:rPr>
            </w:pPr>
            <w:r>
              <w:rPr>
                <w:rFonts w:ascii="Arial" w:hAnsi="Arial" w:eastAsia="Arial" w:cs="Arial"/>
                <w:sz w:val="22"/>
                <w:szCs w:val="22"/>
                <w:vertAlign w:val="baseline"/>
                <w:lang w:val="pt-BR"/>
              </w:rPr>
              <w:t>Ver lista a seguir</w:t>
            </w:r>
          </w:p>
        </w:tc>
        <w:tc>
          <w:tcPr>
            <w:tcW w:w="2003" w:type="dxa"/>
          </w:tcPr>
          <w:p>
            <w:pPr>
              <w:jc w:val="center"/>
              <w:rPr>
                <w:rFonts w:hint="default" w:ascii="Arial" w:hAnsi="Arial" w:eastAsia="Arial" w:cs="Arial"/>
                <w:sz w:val="22"/>
                <w:szCs w:val="22"/>
                <w:vertAlign w:val="baseline"/>
                <w:lang w:val="pt-BR"/>
              </w:rPr>
            </w:pPr>
          </w:p>
          <w:p>
            <w:pPr>
              <w:jc w:val="center"/>
              <w:rPr>
                <w:rFonts w:ascii="Arial" w:hAnsi="Arial" w:eastAsia="Arial" w:cs="Arial"/>
                <w:sz w:val="22"/>
                <w:szCs w:val="22"/>
                <w:vertAlign w:val="baseline"/>
                <w:lang w:val="pt-BR"/>
              </w:rPr>
            </w:pPr>
            <w:r>
              <w:rPr>
                <w:rFonts w:hint="default" w:ascii="Arial" w:hAnsi="Arial" w:eastAsia="Arial" w:cs="Arial"/>
                <w:sz w:val="22"/>
                <w:szCs w:val="22"/>
                <w:vertAlign w:val="baseline"/>
                <w:lang w:val="pt-BR"/>
              </w:rPr>
              <w:t>R$ 17.810,98</w:t>
            </w:r>
          </w:p>
        </w:tc>
      </w:tr>
    </w:tbl>
    <w:p>
      <w:pPr>
        <w:jc w:val="both"/>
        <w:rPr>
          <w:rFonts w:ascii="Arial" w:hAnsi="Arial" w:eastAsia="Arial" w:cs="Arial"/>
          <w:sz w:val="22"/>
          <w:szCs w:val="22"/>
          <w:lang w:val="pt-BR"/>
        </w:rPr>
      </w:pPr>
    </w:p>
    <w:p>
      <w:pPr>
        <w:jc w:val="both"/>
        <w:rPr>
          <w:rFonts w:ascii="Arial" w:hAnsi="Arial" w:eastAsia="Arial" w:cs="Arial"/>
          <w:sz w:val="22"/>
          <w:szCs w:val="22"/>
          <w:lang w:val="pt-BR"/>
        </w:rPr>
      </w:pPr>
    </w:p>
    <w:tbl>
      <w:tblPr>
        <w:tblStyle w:val="15"/>
        <w:tblW w:w="9462" w:type="dxa"/>
        <w:jc w:val="center"/>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sz w:val="24"/>
                <w:szCs w:val="24"/>
              </w:rPr>
            </w:pPr>
            <w:r>
              <w:rPr>
                <w:sz w:val="24"/>
                <w:szCs w:val="24"/>
              </w:rPr>
              <w:t>Código</w:t>
            </w:r>
          </w:p>
        </w:tc>
        <w:tc>
          <w:tcPr>
            <w:tcW w:w="8079" w:type="dxa"/>
            <w:vAlign w:val="top"/>
          </w:tcPr>
          <w:p>
            <w:pPr>
              <w:pStyle w:val="13"/>
              <w:ind w:left="0" w:firstLine="0"/>
              <w:jc w:val="center"/>
              <w:rPr>
                <w:sz w:val="24"/>
                <w:szCs w:val="24"/>
              </w:rPr>
            </w:pPr>
            <w:r>
              <w:rPr>
                <w:sz w:val="24"/>
                <w:szCs w:val="24"/>
              </w:rPr>
              <w:t>Patrimônio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520</w:t>
            </w:r>
          </w:p>
        </w:tc>
        <w:tc>
          <w:tcPr>
            <w:tcW w:w="8079" w:type="dxa"/>
            <w:vAlign w:val="top"/>
          </w:tcPr>
          <w:p>
            <w:pPr>
              <w:pStyle w:val="13"/>
              <w:ind w:left="0" w:firstLine="0"/>
              <w:jc w:val="left"/>
              <w:rPr>
                <w:b w:val="0"/>
                <w:sz w:val="24"/>
                <w:szCs w:val="24"/>
              </w:rPr>
            </w:pPr>
            <w:r>
              <w:rPr>
                <w:b w:val="0"/>
                <w:sz w:val="24"/>
                <w:szCs w:val="24"/>
              </w:rPr>
              <w:t>Aparelho de Som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751</w:t>
            </w:r>
          </w:p>
        </w:tc>
        <w:tc>
          <w:tcPr>
            <w:tcW w:w="8079" w:type="dxa"/>
            <w:vAlign w:val="top"/>
          </w:tcPr>
          <w:p>
            <w:pPr>
              <w:pStyle w:val="13"/>
              <w:ind w:left="0" w:firstLine="0"/>
              <w:jc w:val="left"/>
              <w:rPr>
                <w:b w:val="0"/>
                <w:sz w:val="24"/>
                <w:szCs w:val="24"/>
              </w:rPr>
            </w:pPr>
            <w:r>
              <w:rPr>
                <w:b w:val="0"/>
                <w:sz w:val="24"/>
                <w:szCs w:val="24"/>
              </w:rPr>
              <w:t>Aparelho Manual p/ Desobstrução de Rede de Esgoto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816</w:t>
            </w:r>
          </w:p>
        </w:tc>
        <w:tc>
          <w:tcPr>
            <w:tcW w:w="8079" w:type="dxa"/>
            <w:vAlign w:val="top"/>
          </w:tcPr>
          <w:p>
            <w:pPr>
              <w:pStyle w:val="13"/>
              <w:ind w:left="0" w:firstLine="0"/>
              <w:jc w:val="left"/>
              <w:rPr>
                <w:b w:val="0"/>
                <w:sz w:val="24"/>
                <w:szCs w:val="24"/>
              </w:rPr>
            </w:pPr>
            <w:r>
              <w:rPr>
                <w:b w:val="0"/>
                <w:sz w:val="24"/>
                <w:szCs w:val="24"/>
              </w:rPr>
              <w:t>Aparelho Manual p/ Desobstrução de Rede de Esgoto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478</w:t>
            </w:r>
          </w:p>
        </w:tc>
        <w:tc>
          <w:tcPr>
            <w:tcW w:w="8079" w:type="dxa"/>
            <w:vAlign w:val="top"/>
          </w:tcPr>
          <w:p>
            <w:pPr>
              <w:pStyle w:val="13"/>
              <w:ind w:left="0" w:firstLine="0"/>
              <w:jc w:val="left"/>
              <w:rPr>
                <w:b w:val="0"/>
                <w:sz w:val="24"/>
                <w:szCs w:val="24"/>
              </w:rPr>
            </w:pPr>
            <w:r>
              <w:rPr>
                <w:b w:val="0"/>
                <w:sz w:val="24"/>
                <w:szCs w:val="24"/>
              </w:rPr>
              <w:t>Arquivo de Aço 5 gavetas cor Cinza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965</w:t>
            </w:r>
          </w:p>
        </w:tc>
        <w:tc>
          <w:tcPr>
            <w:tcW w:w="8079" w:type="dxa"/>
            <w:vAlign w:val="top"/>
          </w:tcPr>
          <w:p>
            <w:pPr>
              <w:pStyle w:val="13"/>
              <w:ind w:left="0" w:firstLine="0"/>
              <w:jc w:val="left"/>
              <w:rPr>
                <w:b w:val="0"/>
                <w:sz w:val="24"/>
                <w:szCs w:val="24"/>
              </w:rPr>
            </w:pPr>
            <w:r>
              <w:rPr>
                <w:b w:val="0"/>
                <w:sz w:val="24"/>
                <w:szCs w:val="24"/>
              </w:rPr>
              <w:t>Banca de Aferição Portátil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826</w:t>
            </w:r>
          </w:p>
        </w:tc>
        <w:tc>
          <w:tcPr>
            <w:tcW w:w="8079" w:type="dxa"/>
            <w:vAlign w:val="top"/>
          </w:tcPr>
          <w:p>
            <w:pPr>
              <w:pStyle w:val="13"/>
              <w:ind w:left="0" w:firstLine="0"/>
              <w:jc w:val="left"/>
              <w:rPr>
                <w:b w:val="0"/>
                <w:sz w:val="24"/>
                <w:szCs w:val="24"/>
              </w:rPr>
            </w:pPr>
            <w:r>
              <w:rPr>
                <w:b w:val="0"/>
                <w:sz w:val="24"/>
                <w:szCs w:val="24"/>
              </w:rPr>
              <w:t xml:space="preserve">Bebedouro de Garrafão Rearcon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983</w:t>
            </w:r>
          </w:p>
        </w:tc>
        <w:tc>
          <w:tcPr>
            <w:tcW w:w="8079" w:type="dxa"/>
            <w:vAlign w:val="top"/>
          </w:tcPr>
          <w:p>
            <w:pPr>
              <w:pStyle w:val="13"/>
              <w:ind w:left="0" w:firstLine="0"/>
              <w:jc w:val="left"/>
              <w:rPr>
                <w:b w:val="0"/>
                <w:sz w:val="24"/>
                <w:szCs w:val="24"/>
              </w:rPr>
            </w:pPr>
            <w:r>
              <w:rPr>
                <w:b w:val="0"/>
                <w:sz w:val="24"/>
                <w:szCs w:val="24"/>
              </w:rPr>
              <w:t>Bomba Dancor 845 hs 1.1/2” 1,5 CV. Trifásico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984</w:t>
            </w:r>
          </w:p>
        </w:tc>
        <w:tc>
          <w:tcPr>
            <w:tcW w:w="8079" w:type="dxa"/>
            <w:vAlign w:val="top"/>
          </w:tcPr>
          <w:p>
            <w:pPr>
              <w:pStyle w:val="13"/>
              <w:ind w:left="0" w:firstLine="0"/>
              <w:jc w:val="left"/>
              <w:rPr>
                <w:b w:val="0"/>
                <w:sz w:val="24"/>
                <w:szCs w:val="24"/>
              </w:rPr>
            </w:pPr>
            <w:r>
              <w:rPr>
                <w:b w:val="0"/>
                <w:sz w:val="24"/>
                <w:szCs w:val="24"/>
              </w:rPr>
              <w:t>Bomba Dancor 845 hs 1.1/2” 1,5 CV. Trifásico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1410</w:t>
            </w:r>
          </w:p>
        </w:tc>
        <w:tc>
          <w:tcPr>
            <w:tcW w:w="8079" w:type="dxa"/>
            <w:vAlign w:val="top"/>
          </w:tcPr>
          <w:p>
            <w:pPr>
              <w:pStyle w:val="13"/>
              <w:ind w:left="0" w:firstLine="0"/>
              <w:jc w:val="left"/>
              <w:rPr>
                <w:b w:val="0"/>
                <w:sz w:val="24"/>
                <w:szCs w:val="24"/>
              </w:rPr>
            </w:pPr>
            <w:r>
              <w:rPr>
                <w:b w:val="0"/>
                <w:sz w:val="24"/>
                <w:szCs w:val="24"/>
              </w:rPr>
              <w:t>Bomba Dosadora Injetronic V-6 P4 220V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1215</w:t>
            </w:r>
          </w:p>
        </w:tc>
        <w:tc>
          <w:tcPr>
            <w:tcW w:w="8079" w:type="dxa"/>
            <w:vAlign w:val="top"/>
          </w:tcPr>
          <w:p>
            <w:pPr>
              <w:pStyle w:val="13"/>
              <w:ind w:left="0" w:firstLine="0"/>
              <w:jc w:val="left"/>
              <w:rPr>
                <w:b w:val="0"/>
                <w:sz w:val="24"/>
                <w:szCs w:val="24"/>
              </w:rPr>
            </w:pPr>
            <w:r>
              <w:rPr>
                <w:b w:val="0"/>
                <w:sz w:val="24"/>
                <w:szCs w:val="24"/>
              </w:rPr>
              <w:t>Bomba Dosadora Injetronic V-6 P4 220V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864</w:t>
            </w:r>
          </w:p>
        </w:tc>
        <w:tc>
          <w:tcPr>
            <w:tcW w:w="8079" w:type="dxa"/>
            <w:vAlign w:val="top"/>
          </w:tcPr>
          <w:p>
            <w:pPr>
              <w:pStyle w:val="13"/>
              <w:ind w:left="0" w:firstLine="0"/>
              <w:jc w:val="left"/>
              <w:rPr>
                <w:b w:val="0"/>
                <w:sz w:val="24"/>
                <w:szCs w:val="24"/>
              </w:rPr>
            </w:pPr>
            <w:r>
              <w:rPr>
                <w:b w:val="0"/>
                <w:sz w:val="24"/>
                <w:szCs w:val="24"/>
              </w:rPr>
              <w:t>Bomba Imbil Tipo 40260 3500RPM Série 16987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857</w:t>
            </w:r>
          </w:p>
        </w:tc>
        <w:tc>
          <w:tcPr>
            <w:tcW w:w="8079" w:type="dxa"/>
            <w:vAlign w:val="top"/>
          </w:tcPr>
          <w:p>
            <w:pPr>
              <w:pStyle w:val="13"/>
              <w:ind w:left="0" w:firstLine="0"/>
              <w:jc w:val="left"/>
              <w:rPr>
                <w:b w:val="0"/>
                <w:sz w:val="24"/>
                <w:szCs w:val="24"/>
              </w:rPr>
            </w:pPr>
            <w:r>
              <w:rPr>
                <w:b w:val="0"/>
                <w:sz w:val="24"/>
                <w:szCs w:val="24"/>
              </w:rPr>
              <w:t>Bomba Imbil Tipo 50200 3500RPM Série 16794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789</w:t>
            </w:r>
          </w:p>
        </w:tc>
        <w:tc>
          <w:tcPr>
            <w:tcW w:w="8079" w:type="dxa"/>
            <w:vAlign w:val="top"/>
          </w:tcPr>
          <w:p>
            <w:pPr>
              <w:pStyle w:val="13"/>
              <w:ind w:left="0" w:firstLine="0"/>
              <w:jc w:val="left"/>
              <w:rPr>
                <w:b w:val="0"/>
                <w:sz w:val="24"/>
                <w:szCs w:val="24"/>
              </w:rPr>
            </w:pPr>
            <w:r>
              <w:rPr>
                <w:b w:val="0"/>
                <w:sz w:val="24"/>
                <w:szCs w:val="24"/>
              </w:rPr>
              <w:t>Bomba Ita 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862</w:t>
            </w:r>
          </w:p>
        </w:tc>
        <w:tc>
          <w:tcPr>
            <w:tcW w:w="8079" w:type="dxa"/>
            <w:vAlign w:val="top"/>
          </w:tcPr>
          <w:p>
            <w:pPr>
              <w:pStyle w:val="13"/>
              <w:ind w:left="0" w:firstLine="0"/>
              <w:jc w:val="left"/>
              <w:rPr>
                <w:b w:val="0"/>
                <w:sz w:val="24"/>
                <w:szCs w:val="24"/>
              </w:rPr>
            </w:pPr>
            <w:r>
              <w:rPr>
                <w:b w:val="0"/>
                <w:sz w:val="24"/>
                <w:szCs w:val="24"/>
              </w:rPr>
              <w:t>Bomba Ksb 125/502 Ano 1980 Tipo 181096 1750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739</w:t>
            </w:r>
          </w:p>
        </w:tc>
        <w:tc>
          <w:tcPr>
            <w:tcW w:w="8079" w:type="dxa"/>
            <w:vAlign w:val="top"/>
          </w:tcPr>
          <w:p>
            <w:pPr>
              <w:pStyle w:val="13"/>
              <w:ind w:left="0" w:firstLine="0"/>
              <w:jc w:val="left"/>
              <w:rPr>
                <w:b w:val="0"/>
                <w:sz w:val="24"/>
                <w:szCs w:val="24"/>
              </w:rPr>
            </w:pPr>
            <w:r>
              <w:rPr>
                <w:b w:val="0"/>
                <w:sz w:val="24"/>
                <w:szCs w:val="24"/>
              </w:rPr>
              <w:t>Bomba Ksb Tipo 100-26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741</w:t>
            </w:r>
          </w:p>
        </w:tc>
        <w:tc>
          <w:tcPr>
            <w:tcW w:w="8079" w:type="dxa"/>
            <w:vAlign w:val="top"/>
          </w:tcPr>
          <w:p>
            <w:pPr>
              <w:pStyle w:val="13"/>
              <w:ind w:left="0" w:firstLine="0"/>
              <w:jc w:val="left"/>
              <w:rPr>
                <w:b w:val="0"/>
                <w:sz w:val="24"/>
                <w:szCs w:val="24"/>
              </w:rPr>
            </w:pPr>
            <w:r>
              <w:rPr>
                <w:b w:val="0"/>
                <w:sz w:val="24"/>
                <w:szCs w:val="24"/>
              </w:rPr>
              <w:t>Bomba Ksb Tipo 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809</w:t>
            </w:r>
          </w:p>
        </w:tc>
        <w:tc>
          <w:tcPr>
            <w:tcW w:w="8079" w:type="dxa"/>
            <w:vAlign w:val="top"/>
          </w:tcPr>
          <w:p>
            <w:pPr>
              <w:pStyle w:val="13"/>
              <w:ind w:left="0" w:firstLine="0"/>
              <w:jc w:val="left"/>
              <w:rPr>
                <w:b w:val="0"/>
                <w:sz w:val="24"/>
                <w:szCs w:val="24"/>
              </w:rPr>
            </w:pPr>
            <w:r>
              <w:rPr>
                <w:b w:val="0"/>
                <w:sz w:val="24"/>
                <w:szCs w:val="24"/>
              </w:rPr>
              <w:t>Bomba Tipo CE-09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171</w:t>
            </w:r>
          </w:p>
        </w:tc>
        <w:tc>
          <w:tcPr>
            <w:tcW w:w="8079" w:type="dxa"/>
            <w:vAlign w:val="top"/>
          </w:tcPr>
          <w:p>
            <w:pPr>
              <w:pStyle w:val="13"/>
              <w:ind w:left="0" w:firstLine="0"/>
              <w:jc w:val="left"/>
              <w:rPr>
                <w:b w:val="0"/>
                <w:sz w:val="24"/>
                <w:szCs w:val="24"/>
              </w:rPr>
            </w:pPr>
            <w:r>
              <w:rPr>
                <w:b w:val="0"/>
                <w:sz w:val="24"/>
                <w:szCs w:val="24"/>
              </w:rPr>
              <w:t>Cadeira 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412</w:t>
            </w:r>
          </w:p>
        </w:tc>
        <w:tc>
          <w:tcPr>
            <w:tcW w:w="8079" w:type="dxa"/>
            <w:vAlign w:val="top"/>
          </w:tcPr>
          <w:p>
            <w:pPr>
              <w:pStyle w:val="13"/>
              <w:ind w:left="0" w:firstLine="0"/>
              <w:jc w:val="left"/>
              <w:rPr>
                <w:b w:val="0"/>
                <w:sz w:val="24"/>
                <w:szCs w:val="24"/>
              </w:rPr>
            </w:pPr>
            <w:r>
              <w:rPr>
                <w:b w:val="0"/>
                <w:sz w:val="24"/>
                <w:szCs w:val="24"/>
              </w:rPr>
              <w:t>Cadeira 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848</w:t>
            </w:r>
          </w:p>
        </w:tc>
        <w:tc>
          <w:tcPr>
            <w:tcW w:w="8079" w:type="dxa"/>
            <w:vAlign w:val="top"/>
          </w:tcPr>
          <w:p>
            <w:pPr>
              <w:pStyle w:val="13"/>
              <w:ind w:left="0" w:firstLine="0"/>
              <w:jc w:val="left"/>
              <w:rPr>
                <w:b w:val="0"/>
                <w:sz w:val="24"/>
                <w:szCs w:val="24"/>
              </w:rPr>
            </w:pPr>
            <w:r>
              <w:rPr>
                <w:b w:val="0"/>
                <w:sz w:val="24"/>
                <w:szCs w:val="24"/>
              </w:rPr>
              <w:t>Cadeira 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867</w:t>
            </w:r>
          </w:p>
        </w:tc>
        <w:tc>
          <w:tcPr>
            <w:tcW w:w="8079" w:type="dxa"/>
            <w:vAlign w:val="top"/>
          </w:tcPr>
          <w:p>
            <w:pPr>
              <w:pStyle w:val="13"/>
              <w:ind w:left="0" w:firstLine="0"/>
              <w:jc w:val="left"/>
              <w:rPr>
                <w:b w:val="0"/>
                <w:sz w:val="24"/>
                <w:szCs w:val="24"/>
              </w:rPr>
            </w:pPr>
            <w:r>
              <w:rPr>
                <w:b w:val="0"/>
                <w:sz w:val="24"/>
                <w:szCs w:val="24"/>
              </w:rPr>
              <w:t>Cadeira 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987</w:t>
            </w:r>
          </w:p>
        </w:tc>
        <w:tc>
          <w:tcPr>
            <w:tcW w:w="8079" w:type="dxa"/>
            <w:vAlign w:val="top"/>
          </w:tcPr>
          <w:p>
            <w:pPr>
              <w:pStyle w:val="13"/>
              <w:ind w:left="0" w:firstLine="0"/>
              <w:jc w:val="left"/>
              <w:rPr>
                <w:b w:val="0"/>
                <w:sz w:val="24"/>
                <w:szCs w:val="24"/>
              </w:rPr>
            </w:pPr>
            <w:r>
              <w:rPr>
                <w:b w:val="0"/>
                <w:sz w:val="24"/>
                <w:szCs w:val="24"/>
              </w:rPr>
              <w:t>Cadeira Estofada Giratória (Secretaria)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260</w:t>
            </w:r>
          </w:p>
        </w:tc>
        <w:tc>
          <w:tcPr>
            <w:tcW w:w="8079" w:type="dxa"/>
            <w:vAlign w:val="top"/>
          </w:tcPr>
          <w:p>
            <w:pPr>
              <w:pStyle w:val="13"/>
              <w:ind w:left="0" w:firstLine="0"/>
              <w:jc w:val="left"/>
              <w:rPr>
                <w:b w:val="0"/>
                <w:sz w:val="24"/>
                <w:szCs w:val="24"/>
              </w:rPr>
            </w:pPr>
            <w:r>
              <w:rPr>
                <w:b w:val="0"/>
                <w:sz w:val="24"/>
                <w:szCs w:val="24"/>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1241</w:t>
            </w:r>
          </w:p>
        </w:tc>
        <w:tc>
          <w:tcPr>
            <w:tcW w:w="8079" w:type="dxa"/>
            <w:vAlign w:val="top"/>
          </w:tcPr>
          <w:p>
            <w:pPr>
              <w:pStyle w:val="13"/>
              <w:ind w:left="0" w:firstLine="0"/>
              <w:jc w:val="left"/>
              <w:rPr>
                <w:b w:val="0"/>
                <w:sz w:val="24"/>
                <w:szCs w:val="24"/>
              </w:rPr>
            </w:pPr>
            <w:r>
              <w:rPr>
                <w:b w:val="0"/>
                <w:sz w:val="24"/>
                <w:szCs w:val="24"/>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1242</w:t>
            </w:r>
          </w:p>
        </w:tc>
        <w:tc>
          <w:tcPr>
            <w:tcW w:w="8079" w:type="dxa"/>
            <w:vAlign w:val="top"/>
          </w:tcPr>
          <w:p>
            <w:pPr>
              <w:pStyle w:val="13"/>
              <w:ind w:left="0" w:firstLine="0"/>
              <w:jc w:val="left"/>
              <w:rPr>
                <w:b w:val="0"/>
                <w:sz w:val="24"/>
                <w:szCs w:val="24"/>
              </w:rPr>
            </w:pPr>
            <w:r>
              <w:rPr>
                <w:b w:val="0"/>
                <w:sz w:val="24"/>
                <w:szCs w:val="24"/>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1318</w:t>
            </w:r>
          </w:p>
        </w:tc>
        <w:tc>
          <w:tcPr>
            <w:tcW w:w="8079" w:type="dxa"/>
            <w:vAlign w:val="top"/>
          </w:tcPr>
          <w:p>
            <w:pPr>
              <w:pStyle w:val="13"/>
              <w:ind w:left="0" w:firstLine="0"/>
              <w:jc w:val="left"/>
              <w:rPr>
                <w:b w:val="0"/>
                <w:sz w:val="24"/>
                <w:szCs w:val="24"/>
              </w:rPr>
            </w:pPr>
            <w:r>
              <w:rPr>
                <w:b w:val="0"/>
                <w:sz w:val="24"/>
                <w:szCs w:val="24"/>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1404</w:t>
            </w:r>
          </w:p>
        </w:tc>
        <w:tc>
          <w:tcPr>
            <w:tcW w:w="8079" w:type="dxa"/>
            <w:vAlign w:val="top"/>
          </w:tcPr>
          <w:p>
            <w:pPr>
              <w:pStyle w:val="13"/>
              <w:ind w:left="0" w:firstLine="0"/>
              <w:jc w:val="left"/>
              <w:rPr>
                <w:b w:val="0"/>
                <w:sz w:val="24"/>
                <w:szCs w:val="24"/>
              </w:rPr>
            </w:pPr>
            <w:r>
              <w:rPr>
                <w:b w:val="0"/>
                <w:sz w:val="24"/>
                <w:szCs w:val="24"/>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1405</w:t>
            </w:r>
          </w:p>
        </w:tc>
        <w:tc>
          <w:tcPr>
            <w:tcW w:w="8079" w:type="dxa"/>
            <w:vAlign w:val="top"/>
          </w:tcPr>
          <w:p>
            <w:pPr>
              <w:pStyle w:val="13"/>
              <w:ind w:left="0" w:firstLine="0"/>
              <w:jc w:val="left"/>
              <w:rPr>
                <w:b w:val="0"/>
                <w:sz w:val="24"/>
                <w:szCs w:val="24"/>
              </w:rPr>
            </w:pPr>
            <w:r>
              <w:rPr>
                <w:b w:val="0"/>
                <w:sz w:val="24"/>
                <w:szCs w:val="24"/>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1406</w:t>
            </w:r>
          </w:p>
        </w:tc>
        <w:tc>
          <w:tcPr>
            <w:tcW w:w="8079" w:type="dxa"/>
            <w:vAlign w:val="top"/>
          </w:tcPr>
          <w:p>
            <w:pPr>
              <w:pStyle w:val="13"/>
              <w:ind w:left="0" w:firstLine="0"/>
              <w:jc w:val="left"/>
              <w:rPr>
                <w:b w:val="0"/>
                <w:sz w:val="24"/>
                <w:szCs w:val="24"/>
              </w:rPr>
            </w:pPr>
            <w:r>
              <w:rPr>
                <w:b w:val="0"/>
                <w:sz w:val="24"/>
                <w:szCs w:val="24"/>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1505</w:t>
            </w:r>
          </w:p>
        </w:tc>
        <w:tc>
          <w:tcPr>
            <w:tcW w:w="8079" w:type="dxa"/>
            <w:vAlign w:val="top"/>
          </w:tcPr>
          <w:p>
            <w:pPr>
              <w:pStyle w:val="13"/>
              <w:ind w:left="0" w:firstLine="0"/>
              <w:jc w:val="left"/>
              <w:rPr>
                <w:b w:val="0"/>
                <w:sz w:val="24"/>
                <w:szCs w:val="24"/>
              </w:rPr>
            </w:pPr>
            <w:r>
              <w:rPr>
                <w:b w:val="0"/>
                <w:sz w:val="24"/>
                <w:szCs w:val="24"/>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1506</w:t>
            </w:r>
          </w:p>
        </w:tc>
        <w:tc>
          <w:tcPr>
            <w:tcW w:w="8079" w:type="dxa"/>
            <w:vAlign w:val="top"/>
          </w:tcPr>
          <w:p>
            <w:pPr>
              <w:pStyle w:val="13"/>
              <w:ind w:left="0" w:firstLine="0"/>
              <w:jc w:val="left"/>
              <w:rPr>
                <w:b w:val="0"/>
                <w:sz w:val="24"/>
                <w:szCs w:val="24"/>
              </w:rPr>
            </w:pPr>
            <w:r>
              <w:rPr>
                <w:b w:val="0"/>
                <w:sz w:val="24"/>
                <w:szCs w:val="24"/>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1567</w:t>
            </w:r>
          </w:p>
        </w:tc>
        <w:tc>
          <w:tcPr>
            <w:tcW w:w="8079" w:type="dxa"/>
            <w:vAlign w:val="top"/>
          </w:tcPr>
          <w:p>
            <w:pPr>
              <w:pStyle w:val="13"/>
              <w:ind w:left="0" w:firstLine="0"/>
              <w:jc w:val="left"/>
              <w:rPr>
                <w:b w:val="0"/>
                <w:sz w:val="24"/>
                <w:szCs w:val="24"/>
              </w:rPr>
            </w:pPr>
            <w:r>
              <w:rPr>
                <w:b w:val="0"/>
                <w:sz w:val="24"/>
                <w:szCs w:val="24"/>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1462</w:t>
            </w:r>
          </w:p>
        </w:tc>
        <w:tc>
          <w:tcPr>
            <w:tcW w:w="8079" w:type="dxa"/>
            <w:vAlign w:val="top"/>
          </w:tcPr>
          <w:p>
            <w:pPr>
              <w:pStyle w:val="13"/>
              <w:ind w:left="0" w:firstLine="0"/>
              <w:jc w:val="left"/>
              <w:rPr>
                <w:b w:val="0"/>
                <w:sz w:val="24"/>
                <w:szCs w:val="24"/>
              </w:rPr>
            </w:pPr>
            <w:r>
              <w:rPr>
                <w:b w:val="0"/>
                <w:sz w:val="24"/>
                <w:szCs w:val="24"/>
              </w:rPr>
              <w:t>Cadeira Executiva Giratória Base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1466</w:t>
            </w:r>
          </w:p>
        </w:tc>
        <w:tc>
          <w:tcPr>
            <w:tcW w:w="8079" w:type="dxa"/>
            <w:vAlign w:val="top"/>
          </w:tcPr>
          <w:p>
            <w:pPr>
              <w:pStyle w:val="13"/>
              <w:ind w:left="0" w:firstLine="0"/>
              <w:jc w:val="left"/>
              <w:rPr>
                <w:b w:val="0"/>
                <w:sz w:val="24"/>
                <w:szCs w:val="24"/>
              </w:rPr>
            </w:pPr>
            <w:r>
              <w:rPr>
                <w:b w:val="0"/>
                <w:sz w:val="24"/>
                <w:szCs w:val="24"/>
              </w:rPr>
              <w:t>Cadeira Executiva Giratória Base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1467</w:t>
            </w:r>
          </w:p>
        </w:tc>
        <w:tc>
          <w:tcPr>
            <w:tcW w:w="8079" w:type="dxa"/>
            <w:vAlign w:val="top"/>
          </w:tcPr>
          <w:p>
            <w:pPr>
              <w:pStyle w:val="13"/>
              <w:ind w:left="0" w:firstLine="0"/>
              <w:jc w:val="left"/>
              <w:rPr>
                <w:b w:val="0"/>
                <w:sz w:val="24"/>
                <w:szCs w:val="24"/>
              </w:rPr>
            </w:pPr>
            <w:r>
              <w:rPr>
                <w:b w:val="0"/>
                <w:sz w:val="24"/>
                <w:szCs w:val="24"/>
              </w:rPr>
              <w:t>Cadeira Executiva Giratória Base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1472</w:t>
            </w:r>
          </w:p>
        </w:tc>
        <w:tc>
          <w:tcPr>
            <w:tcW w:w="8079" w:type="dxa"/>
            <w:vAlign w:val="top"/>
          </w:tcPr>
          <w:p>
            <w:pPr>
              <w:pStyle w:val="13"/>
              <w:ind w:left="0" w:firstLine="0"/>
              <w:jc w:val="left"/>
              <w:rPr>
                <w:b w:val="0"/>
                <w:sz w:val="24"/>
                <w:szCs w:val="24"/>
              </w:rPr>
            </w:pPr>
            <w:r>
              <w:rPr>
                <w:b w:val="0"/>
                <w:sz w:val="24"/>
                <w:szCs w:val="24"/>
              </w:rPr>
              <w:t>Cadeira Executiva Giratória Base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1403</w:t>
            </w:r>
          </w:p>
        </w:tc>
        <w:tc>
          <w:tcPr>
            <w:tcW w:w="8079" w:type="dxa"/>
            <w:vAlign w:val="top"/>
          </w:tcPr>
          <w:p>
            <w:pPr>
              <w:pStyle w:val="13"/>
              <w:ind w:left="0" w:firstLine="0"/>
              <w:jc w:val="left"/>
              <w:rPr>
                <w:b w:val="0"/>
                <w:sz w:val="24"/>
                <w:szCs w:val="24"/>
              </w:rPr>
            </w:pPr>
            <w:r>
              <w:rPr>
                <w:b w:val="0"/>
                <w:sz w:val="24"/>
                <w:szCs w:val="24"/>
              </w:rPr>
              <w:t>Cadeira Executiva Giratória c/ Braço Digitador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645</w:t>
            </w:r>
          </w:p>
        </w:tc>
        <w:tc>
          <w:tcPr>
            <w:tcW w:w="8079" w:type="dxa"/>
            <w:vAlign w:val="top"/>
          </w:tcPr>
          <w:p>
            <w:pPr>
              <w:pStyle w:val="13"/>
              <w:ind w:left="0" w:firstLine="0"/>
              <w:jc w:val="left"/>
              <w:rPr>
                <w:b w:val="0"/>
                <w:sz w:val="24"/>
                <w:szCs w:val="24"/>
              </w:rPr>
            </w:pPr>
            <w:r>
              <w:rPr>
                <w:b w:val="0"/>
                <w:sz w:val="24"/>
                <w:szCs w:val="24"/>
              </w:rPr>
              <w:t>Cadeira Fixa em Corvin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646</w:t>
            </w:r>
          </w:p>
        </w:tc>
        <w:tc>
          <w:tcPr>
            <w:tcW w:w="8079" w:type="dxa"/>
            <w:vAlign w:val="top"/>
          </w:tcPr>
          <w:p>
            <w:pPr>
              <w:pStyle w:val="13"/>
              <w:ind w:left="0" w:firstLine="0"/>
              <w:jc w:val="left"/>
              <w:rPr>
                <w:b w:val="0"/>
                <w:sz w:val="24"/>
                <w:szCs w:val="24"/>
              </w:rPr>
            </w:pPr>
            <w:r>
              <w:rPr>
                <w:b w:val="0"/>
                <w:sz w:val="24"/>
                <w:szCs w:val="24"/>
              </w:rPr>
              <w:t>Cadeira Fixa em Corvin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228</w:t>
            </w:r>
          </w:p>
        </w:tc>
        <w:tc>
          <w:tcPr>
            <w:tcW w:w="8079" w:type="dxa"/>
            <w:vAlign w:val="top"/>
          </w:tcPr>
          <w:p>
            <w:pPr>
              <w:pStyle w:val="13"/>
              <w:ind w:left="0" w:firstLine="0"/>
              <w:jc w:val="left"/>
              <w:rPr>
                <w:b w:val="0"/>
                <w:sz w:val="24"/>
                <w:szCs w:val="24"/>
              </w:rPr>
            </w:pPr>
            <w:r>
              <w:rPr>
                <w:b w:val="0"/>
                <w:sz w:val="24"/>
                <w:szCs w:val="24"/>
              </w:rPr>
              <w:t>Cadeira Secretaria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1111</w:t>
            </w:r>
          </w:p>
        </w:tc>
        <w:tc>
          <w:tcPr>
            <w:tcW w:w="8079" w:type="dxa"/>
            <w:vAlign w:val="top"/>
          </w:tcPr>
          <w:p>
            <w:pPr>
              <w:pStyle w:val="13"/>
              <w:ind w:left="0" w:firstLine="0"/>
              <w:jc w:val="left"/>
              <w:rPr>
                <w:b w:val="0"/>
                <w:sz w:val="24"/>
                <w:szCs w:val="24"/>
              </w:rPr>
            </w:pPr>
            <w:r>
              <w:rPr>
                <w:b w:val="0"/>
                <w:sz w:val="24"/>
                <w:szCs w:val="24"/>
              </w:rPr>
              <w:t>Cadeira Secretaria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1239</w:t>
            </w:r>
          </w:p>
        </w:tc>
        <w:tc>
          <w:tcPr>
            <w:tcW w:w="8079" w:type="dxa"/>
            <w:vAlign w:val="top"/>
          </w:tcPr>
          <w:p>
            <w:pPr>
              <w:pStyle w:val="13"/>
              <w:ind w:left="0" w:firstLine="0"/>
              <w:jc w:val="left"/>
              <w:rPr>
                <w:b w:val="0"/>
                <w:sz w:val="24"/>
                <w:szCs w:val="24"/>
              </w:rPr>
            </w:pPr>
            <w:r>
              <w:rPr>
                <w:b w:val="0"/>
                <w:sz w:val="24"/>
                <w:szCs w:val="24"/>
              </w:rPr>
              <w:t>Cadeira Secretaria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1551</w:t>
            </w:r>
          </w:p>
        </w:tc>
        <w:tc>
          <w:tcPr>
            <w:tcW w:w="8079" w:type="dxa"/>
            <w:vAlign w:val="top"/>
          </w:tcPr>
          <w:p>
            <w:pPr>
              <w:pStyle w:val="13"/>
              <w:ind w:left="0" w:firstLine="0"/>
              <w:jc w:val="left"/>
              <w:rPr>
                <w:b w:val="0"/>
                <w:sz w:val="24"/>
                <w:szCs w:val="24"/>
              </w:rPr>
            </w:pPr>
            <w:r>
              <w:rPr>
                <w:b w:val="0"/>
                <w:sz w:val="24"/>
                <w:szCs w:val="24"/>
              </w:rPr>
              <w:t>Cadeira Secretaria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173</w:t>
            </w:r>
          </w:p>
        </w:tc>
        <w:tc>
          <w:tcPr>
            <w:tcW w:w="8079" w:type="dxa"/>
            <w:vAlign w:val="top"/>
          </w:tcPr>
          <w:p>
            <w:pPr>
              <w:pStyle w:val="13"/>
              <w:ind w:left="0" w:firstLine="0"/>
              <w:jc w:val="left"/>
              <w:rPr>
                <w:b w:val="0"/>
                <w:sz w:val="24"/>
                <w:szCs w:val="24"/>
              </w:rPr>
            </w:pPr>
            <w:r>
              <w:rPr>
                <w:b w:val="0"/>
                <w:sz w:val="24"/>
                <w:szCs w:val="24"/>
              </w:rPr>
              <w:t>Cadeira Semi-Estofada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639</w:t>
            </w:r>
          </w:p>
        </w:tc>
        <w:tc>
          <w:tcPr>
            <w:tcW w:w="8079" w:type="dxa"/>
            <w:vAlign w:val="top"/>
          </w:tcPr>
          <w:p>
            <w:pPr>
              <w:pStyle w:val="13"/>
              <w:ind w:left="0" w:firstLine="0"/>
              <w:jc w:val="left"/>
              <w:rPr>
                <w:b w:val="0"/>
                <w:sz w:val="24"/>
                <w:szCs w:val="24"/>
              </w:rPr>
            </w:pPr>
            <w:r>
              <w:rPr>
                <w:b w:val="0"/>
                <w:sz w:val="24"/>
                <w:szCs w:val="24"/>
              </w:rPr>
              <w:t>Cadeira Semi-Estofada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905</w:t>
            </w:r>
          </w:p>
        </w:tc>
        <w:tc>
          <w:tcPr>
            <w:tcW w:w="8079" w:type="dxa"/>
            <w:vAlign w:val="top"/>
          </w:tcPr>
          <w:p>
            <w:pPr>
              <w:pStyle w:val="13"/>
              <w:ind w:left="0" w:firstLine="0"/>
              <w:jc w:val="left"/>
              <w:rPr>
                <w:b w:val="0"/>
                <w:sz w:val="24"/>
                <w:szCs w:val="24"/>
              </w:rPr>
            </w:pPr>
            <w:r>
              <w:rPr>
                <w:b w:val="0"/>
                <w:sz w:val="24"/>
                <w:szCs w:val="24"/>
              </w:rPr>
              <w:t>Cadeira Semi-Estofada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1314</w:t>
            </w:r>
          </w:p>
        </w:tc>
        <w:tc>
          <w:tcPr>
            <w:tcW w:w="8079" w:type="dxa"/>
            <w:vAlign w:val="top"/>
          </w:tcPr>
          <w:p>
            <w:pPr>
              <w:pStyle w:val="13"/>
              <w:ind w:left="0" w:firstLine="0"/>
              <w:jc w:val="left"/>
              <w:rPr>
                <w:b w:val="0"/>
                <w:sz w:val="24"/>
                <w:szCs w:val="24"/>
              </w:rPr>
            </w:pPr>
            <w:r>
              <w:rPr>
                <w:b w:val="0"/>
                <w:sz w:val="24"/>
                <w:szCs w:val="24"/>
              </w:rPr>
              <w:t>Cadeira Semi-Estofada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581</w:t>
            </w:r>
          </w:p>
        </w:tc>
        <w:tc>
          <w:tcPr>
            <w:tcW w:w="8079" w:type="dxa"/>
            <w:vAlign w:val="top"/>
          </w:tcPr>
          <w:p>
            <w:pPr>
              <w:pStyle w:val="13"/>
              <w:ind w:left="0" w:firstLine="0"/>
              <w:jc w:val="left"/>
              <w:rPr>
                <w:b w:val="0"/>
                <w:sz w:val="24"/>
                <w:szCs w:val="24"/>
              </w:rPr>
            </w:pPr>
            <w:r>
              <w:rPr>
                <w:b w:val="0"/>
                <w:sz w:val="24"/>
                <w:szCs w:val="24"/>
              </w:rPr>
              <w:t>Cadeira Semi-Estofada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1287</w:t>
            </w:r>
          </w:p>
        </w:tc>
        <w:tc>
          <w:tcPr>
            <w:tcW w:w="8079" w:type="dxa"/>
            <w:vAlign w:val="top"/>
          </w:tcPr>
          <w:p>
            <w:pPr>
              <w:pStyle w:val="13"/>
              <w:ind w:left="0" w:firstLine="0"/>
              <w:jc w:val="left"/>
              <w:rPr>
                <w:b w:val="0"/>
                <w:sz w:val="24"/>
                <w:szCs w:val="24"/>
              </w:rPr>
            </w:pPr>
            <w:r>
              <w:rPr>
                <w:b w:val="0"/>
                <w:sz w:val="24"/>
                <w:szCs w:val="24"/>
              </w:rPr>
              <w:t>Calculadora Procalc PR-4000 Grande c/ Bobina/Visor</w:t>
            </w:r>
            <w:r>
              <w:rPr>
                <w:b w:val="0"/>
                <w:sz w:val="24"/>
                <w:szCs w:val="24"/>
                <w:lang w:val="pt-B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850</w:t>
            </w:r>
          </w:p>
        </w:tc>
        <w:tc>
          <w:tcPr>
            <w:tcW w:w="8079" w:type="dxa"/>
            <w:vAlign w:val="top"/>
          </w:tcPr>
          <w:p>
            <w:pPr>
              <w:pStyle w:val="13"/>
              <w:ind w:left="0" w:firstLine="0"/>
              <w:jc w:val="left"/>
              <w:rPr>
                <w:b w:val="0"/>
                <w:color w:val="auto"/>
                <w:sz w:val="24"/>
                <w:szCs w:val="24"/>
              </w:rPr>
            </w:pPr>
            <w:r>
              <w:rPr>
                <w:b w:val="0"/>
                <w:color w:val="auto"/>
                <w:sz w:val="24"/>
                <w:szCs w:val="24"/>
              </w:rPr>
              <w:t>Caminhão Bitoneira M.B. Ano 1978 Placa CKG-5026</w:t>
            </w:r>
            <w:r>
              <w:rPr>
                <w:b w:val="0"/>
                <w:color w:val="auto"/>
                <w:sz w:val="24"/>
                <w:szCs w:val="24"/>
                <w:lang w:val="pt-BR"/>
              </w:rPr>
              <w:t xml:space="preserve"> </w:t>
            </w:r>
            <w:r>
              <w:rPr>
                <w:b/>
                <w:bCs/>
                <w:color w:val="auto"/>
                <w:sz w:val="24"/>
                <w:szCs w:val="24"/>
                <w:lang w:val="pt-BR"/>
              </w:rPr>
              <w:t>(CRLV BAIXADO)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839</w:t>
            </w:r>
          </w:p>
        </w:tc>
        <w:tc>
          <w:tcPr>
            <w:tcW w:w="8079" w:type="dxa"/>
            <w:vAlign w:val="top"/>
          </w:tcPr>
          <w:p>
            <w:pPr>
              <w:pStyle w:val="13"/>
              <w:ind w:left="0" w:firstLine="0"/>
              <w:jc w:val="left"/>
              <w:rPr>
                <w:b w:val="0"/>
                <w:color w:val="auto"/>
                <w:sz w:val="24"/>
                <w:szCs w:val="24"/>
              </w:rPr>
            </w:pPr>
            <w:r>
              <w:rPr>
                <w:b w:val="0"/>
                <w:color w:val="auto"/>
                <w:sz w:val="24"/>
                <w:szCs w:val="24"/>
              </w:rPr>
              <w:t>Caminhão Ford F-600 Ano 1977 Placa BNT-1456</w:t>
            </w:r>
            <w:r>
              <w:rPr>
                <w:b w:val="0"/>
                <w:color w:val="auto"/>
                <w:sz w:val="24"/>
                <w:szCs w:val="24"/>
                <w:lang w:val="pt-BR"/>
              </w:rPr>
              <w:t xml:space="preserve"> </w:t>
            </w:r>
            <w:r>
              <w:rPr>
                <w:b/>
                <w:bCs/>
                <w:color w:val="auto"/>
                <w:sz w:val="24"/>
                <w:szCs w:val="24"/>
                <w:lang w:val="pt-BR"/>
              </w:rPr>
              <w:t>(CRLV BAIXADO)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837</w:t>
            </w:r>
          </w:p>
        </w:tc>
        <w:tc>
          <w:tcPr>
            <w:tcW w:w="8079" w:type="dxa"/>
            <w:vAlign w:val="top"/>
          </w:tcPr>
          <w:p>
            <w:pPr>
              <w:pStyle w:val="13"/>
              <w:ind w:left="0" w:firstLine="0"/>
              <w:jc w:val="left"/>
              <w:rPr>
                <w:b w:val="0"/>
                <w:color w:val="auto"/>
                <w:sz w:val="24"/>
                <w:szCs w:val="24"/>
              </w:rPr>
            </w:pPr>
            <w:r>
              <w:rPr>
                <w:b w:val="0"/>
                <w:color w:val="auto"/>
                <w:sz w:val="24"/>
                <w:szCs w:val="24"/>
              </w:rPr>
              <w:t>Caminhão VW 13130 Ano 1982 Placa CKG-4968</w:t>
            </w:r>
            <w:r>
              <w:rPr>
                <w:b w:val="0"/>
                <w:color w:val="auto"/>
                <w:sz w:val="24"/>
                <w:szCs w:val="24"/>
                <w:lang w:val="pt-BR"/>
              </w:rPr>
              <w:t xml:space="preserve"> </w:t>
            </w:r>
            <w:r>
              <w:rPr>
                <w:b/>
                <w:bCs/>
                <w:color w:val="auto"/>
                <w:sz w:val="24"/>
                <w:szCs w:val="24"/>
                <w:lang w:val="pt-BR"/>
              </w:rPr>
              <w:t>(CRLV BAIXADO)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855</w:t>
            </w:r>
          </w:p>
        </w:tc>
        <w:tc>
          <w:tcPr>
            <w:tcW w:w="8079" w:type="dxa"/>
            <w:vAlign w:val="top"/>
          </w:tcPr>
          <w:p>
            <w:pPr>
              <w:pStyle w:val="13"/>
              <w:ind w:left="0" w:firstLine="0"/>
              <w:jc w:val="left"/>
              <w:rPr>
                <w:b w:val="0"/>
                <w:color w:val="auto"/>
                <w:sz w:val="24"/>
                <w:szCs w:val="24"/>
              </w:rPr>
            </w:pPr>
            <w:r>
              <w:rPr>
                <w:b w:val="0"/>
                <w:color w:val="auto"/>
                <w:sz w:val="24"/>
                <w:szCs w:val="24"/>
              </w:rPr>
              <w:t>Caminhão VW Pipa Ano 1984 Placa BZU-1146</w:t>
            </w:r>
            <w:r>
              <w:rPr>
                <w:b w:val="0"/>
                <w:color w:val="auto"/>
                <w:sz w:val="24"/>
                <w:szCs w:val="24"/>
                <w:lang w:val="pt-BR"/>
              </w:rPr>
              <w:t xml:space="preserve"> </w:t>
            </w:r>
            <w:r>
              <w:rPr>
                <w:b/>
                <w:bCs/>
                <w:color w:val="auto"/>
                <w:sz w:val="24"/>
                <w:szCs w:val="24"/>
                <w:lang w:val="pt-BR"/>
              </w:rPr>
              <w:t>(COM CRLV EM 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1565</w:t>
            </w:r>
          </w:p>
        </w:tc>
        <w:tc>
          <w:tcPr>
            <w:tcW w:w="8079" w:type="dxa"/>
            <w:vAlign w:val="top"/>
          </w:tcPr>
          <w:p>
            <w:pPr>
              <w:pStyle w:val="13"/>
              <w:ind w:left="0" w:firstLine="0"/>
              <w:jc w:val="left"/>
              <w:rPr>
                <w:b w:val="0"/>
                <w:color w:val="auto"/>
                <w:sz w:val="24"/>
                <w:szCs w:val="24"/>
              </w:rPr>
            </w:pPr>
            <w:r>
              <w:rPr>
                <w:b w:val="0"/>
                <w:color w:val="auto"/>
                <w:sz w:val="24"/>
                <w:szCs w:val="24"/>
              </w:rPr>
              <w:t>Clorador Cap. 240Kg/dia (Dosador de gás cloro)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1361</w:t>
            </w:r>
          </w:p>
        </w:tc>
        <w:tc>
          <w:tcPr>
            <w:tcW w:w="8079" w:type="dxa"/>
            <w:vAlign w:val="top"/>
          </w:tcPr>
          <w:p>
            <w:pPr>
              <w:pStyle w:val="13"/>
              <w:ind w:left="0" w:firstLine="0"/>
              <w:jc w:val="left"/>
              <w:rPr>
                <w:b w:val="0"/>
                <w:sz w:val="24"/>
                <w:szCs w:val="24"/>
              </w:rPr>
            </w:pPr>
            <w:r>
              <w:rPr>
                <w:b w:val="0"/>
                <w:sz w:val="24"/>
                <w:szCs w:val="24"/>
              </w:rPr>
              <w:t>Clorador Cap. 50Kg/dia (Dosador de gás cloro)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1306</w:t>
            </w:r>
          </w:p>
        </w:tc>
        <w:tc>
          <w:tcPr>
            <w:tcW w:w="8079" w:type="dxa"/>
            <w:vAlign w:val="top"/>
          </w:tcPr>
          <w:p>
            <w:pPr>
              <w:pStyle w:val="13"/>
              <w:ind w:left="0" w:firstLine="0"/>
              <w:jc w:val="left"/>
              <w:rPr>
                <w:b w:val="0"/>
                <w:sz w:val="24"/>
                <w:szCs w:val="24"/>
              </w:rPr>
            </w:pPr>
            <w:r>
              <w:rPr>
                <w:b w:val="0"/>
                <w:sz w:val="24"/>
                <w:szCs w:val="24"/>
              </w:rPr>
              <w:t>Clorimetro C 201 Nº Série 415245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1588</w:t>
            </w:r>
          </w:p>
        </w:tc>
        <w:tc>
          <w:tcPr>
            <w:tcW w:w="8079" w:type="dxa"/>
            <w:vAlign w:val="top"/>
          </w:tcPr>
          <w:p>
            <w:pPr>
              <w:pStyle w:val="13"/>
              <w:ind w:left="0" w:firstLine="0"/>
              <w:jc w:val="left"/>
              <w:rPr>
                <w:b w:val="0"/>
                <w:sz w:val="24"/>
                <w:szCs w:val="24"/>
              </w:rPr>
            </w:pPr>
            <w:r>
              <w:rPr>
                <w:b w:val="0"/>
                <w:sz w:val="24"/>
                <w:szCs w:val="24"/>
              </w:rPr>
              <w:t>Clorimetro Portátil C-201 Nº Série 502696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679</w:t>
            </w:r>
          </w:p>
        </w:tc>
        <w:tc>
          <w:tcPr>
            <w:tcW w:w="8079" w:type="dxa"/>
            <w:vAlign w:val="top"/>
          </w:tcPr>
          <w:p>
            <w:pPr>
              <w:pStyle w:val="13"/>
              <w:ind w:left="0" w:firstLine="0"/>
              <w:jc w:val="left"/>
              <w:rPr>
                <w:b w:val="0"/>
                <w:sz w:val="24"/>
                <w:szCs w:val="24"/>
              </w:rPr>
            </w:pPr>
            <w:r>
              <w:rPr>
                <w:b w:val="0"/>
                <w:sz w:val="24"/>
                <w:szCs w:val="24"/>
              </w:rPr>
              <w:t>Conjunto Windows 98 OLP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163</w:t>
            </w:r>
          </w:p>
        </w:tc>
        <w:tc>
          <w:tcPr>
            <w:tcW w:w="8079" w:type="dxa"/>
            <w:vAlign w:val="top"/>
          </w:tcPr>
          <w:p>
            <w:pPr>
              <w:pStyle w:val="13"/>
              <w:ind w:left="0" w:firstLine="0"/>
              <w:jc w:val="left"/>
              <w:rPr>
                <w:b w:val="0"/>
                <w:sz w:val="24"/>
                <w:szCs w:val="24"/>
              </w:rPr>
            </w:pPr>
            <w:r>
              <w:rPr>
                <w:b w:val="0"/>
                <w:sz w:val="24"/>
                <w:szCs w:val="24"/>
              </w:rPr>
              <w:t>CPU Pentium III 667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806</w:t>
            </w:r>
          </w:p>
        </w:tc>
        <w:tc>
          <w:tcPr>
            <w:tcW w:w="8079" w:type="dxa"/>
            <w:vAlign w:val="top"/>
          </w:tcPr>
          <w:p>
            <w:pPr>
              <w:pStyle w:val="13"/>
              <w:ind w:left="0" w:firstLine="0"/>
              <w:jc w:val="left"/>
              <w:rPr>
                <w:b w:val="0"/>
                <w:sz w:val="24"/>
                <w:szCs w:val="24"/>
              </w:rPr>
            </w:pPr>
            <w:r>
              <w:rPr>
                <w:b w:val="0"/>
                <w:sz w:val="24"/>
                <w:szCs w:val="24"/>
              </w:rPr>
              <w:t>Disjuntor de Alta Tensão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1926</w:t>
            </w:r>
          </w:p>
        </w:tc>
        <w:tc>
          <w:tcPr>
            <w:tcW w:w="8079" w:type="dxa"/>
            <w:vAlign w:val="top"/>
          </w:tcPr>
          <w:p>
            <w:pPr>
              <w:pStyle w:val="13"/>
              <w:ind w:left="0" w:firstLine="0"/>
              <w:jc w:val="left"/>
              <w:rPr>
                <w:b w:val="0"/>
                <w:sz w:val="24"/>
                <w:szCs w:val="24"/>
              </w:rPr>
            </w:pPr>
            <w:r>
              <w:rPr>
                <w:b w:val="0"/>
                <w:sz w:val="24"/>
                <w:szCs w:val="24"/>
              </w:rPr>
              <w:t>Dosador Cloro Gas Cap. 240 Kg/dia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1045</w:t>
            </w:r>
          </w:p>
        </w:tc>
        <w:tc>
          <w:tcPr>
            <w:tcW w:w="8079" w:type="dxa"/>
            <w:vAlign w:val="top"/>
          </w:tcPr>
          <w:p>
            <w:pPr>
              <w:pStyle w:val="13"/>
              <w:ind w:left="0" w:firstLine="0"/>
              <w:jc w:val="left"/>
              <w:rPr>
                <w:b w:val="0"/>
                <w:sz w:val="24"/>
                <w:szCs w:val="24"/>
              </w:rPr>
            </w:pPr>
            <w:r>
              <w:rPr>
                <w:b w:val="0"/>
                <w:sz w:val="24"/>
                <w:szCs w:val="24"/>
              </w:rPr>
              <w:t>Estabilizador EEP-1000 M Lark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1070</w:t>
            </w:r>
          </w:p>
        </w:tc>
        <w:tc>
          <w:tcPr>
            <w:tcW w:w="8079" w:type="dxa"/>
            <w:vAlign w:val="top"/>
          </w:tcPr>
          <w:p>
            <w:pPr>
              <w:pStyle w:val="13"/>
              <w:ind w:left="0" w:firstLine="0"/>
              <w:jc w:val="left"/>
              <w:rPr>
                <w:b w:val="0"/>
                <w:sz w:val="24"/>
                <w:szCs w:val="24"/>
              </w:rPr>
            </w:pPr>
            <w:r>
              <w:rPr>
                <w:b w:val="0"/>
                <w:sz w:val="24"/>
                <w:szCs w:val="24"/>
              </w:rPr>
              <w:t>Estabilizador MAG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1078</w:t>
            </w:r>
          </w:p>
        </w:tc>
        <w:tc>
          <w:tcPr>
            <w:tcW w:w="8079" w:type="dxa"/>
            <w:vAlign w:val="top"/>
          </w:tcPr>
          <w:p>
            <w:pPr>
              <w:pStyle w:val="13"/>
              <w:ind w:left="0" w:firstLine="0"/>
              <w:jc w:val="left"/>
              <w:rPr>
                <w:b w:val="0"/>
                <w:sz w:val="24"/>
                <w:szCs w:val="24"/>
              </w:rPr>
            </w:pPr>
            <w:r>
              <w:rPr>
                <w:b w:val="0"/>
                <w:sz w:val="24"/>
                <w:szCs w:val="24"/>
              </w:rPr>
              <w:t>Fogão Dako Supreme PI 4 Bocas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1119</w:t>
            </w:r>
          </w:p>
        </w:tc>
        <w:tc>
          <w:tcPr>
            <w:tcW w:w="8079" w:type="dxa"/>
            <w:vAlign w:val="top"/>
          </w:tcPr>
          <w:p>
            <w:pPr>
              <w:pStyle w:val="13"/>
              <w:ind w:left="0" w:firstLine="0"/>
              <w:jc w:val="left"/>
              <w:rPr>
                <w:b w:val="0"/>
                <w:sz w:val="24"/>
                <w:szCs w:val="24"/>
              </w:rPr>
            </w:pPr>
            <w:r>
              <w:rPr>
                <w:b w:val="0"/>
                <w:sz w:val="24"/>
                <w:szCs w:val="24"/>
              </w:rPr>
              <w:t>Impressora Bema Tech MP 20-MI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1022</w:t>
            </w:r>
          </w:p>
        </w:tc>
        <w:tc>
          <w:tcPr>
            <w:tcW w:w="8079" w:type="dxa"/>
            <w:vAlign w:val="top"/>
          </w:tcPr>
          <w:p>
            <w:pPr>
              <w:pStyle w:val="13"/>
              <w:ind w:left="0" w:firstLine="0"/>
              <w:jc w:val="left"/>
              <w:rPr>
                <w:b w:val="0"/>
                <w:sz w:val="24"/>
                <w:szCs w:val="24"/>
              </w:rPr>
            </w:pPr>
            <w:r>
              <w:rPr>
                <w:b w:val="0"/>
                <w:sz w:val="24"/>
                <w:szCs w:val="24"/>
              </w:rPr>
              <w:t>Impressora Deskjet HP 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25</w:t>
            </w:r>
          </w:p>
        </w:tc>
        <w:tc>
          <w:tcPr>
            <w:tcW w:w="8079" w:type="dxa"/>
            <w:vAlign w:val="top"/>
          </w:tcPr>
          <w:p>
            <w:pPr>
              <w:pStyle w:val="13"/>
              <w:ind w:left="0" w:firstLine="0"/>
              <w:jc w:val="left"/>
              <w:rPr>
                <w:b w:val="0"/>
                <w:sz w:val="24"/>
                <w:szCs w:val="24"/>
              </w:rPr>
            </w:pPr>
            <w:r>
              <w:rPr>
                <w:b w:val="0"/>
                <w:sz w:val="24"/>
                <w:szCs w:val="24"/>
              </w:rPr>
              <w:t>Impressora Deskjet HP 840C c/ Cabo Paralelo BI-Tron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1408</w:t>
            </w:r>
          </w:p>
        </w:tc>
        <w:tc>
          <w:tcPr>
            <w:tcW w:w="8079" w:type="dxa"/>
            <w:vAlign w:val="top"/>
          </w:tcPr>
          <w:p>
            <w:pPr>
              <w:pStyle w:val="13"/>
              <w:ind w:left="0" w:firstLine="0"/>
              <w:jc w:val="left"/>
              <w:rPr>
                <w:b w:val="0"/>
                <w:sz w:val="24"/>
                <w:szCs w:val="24"/>
              </w:rPr>
            </w:pPr>
            <w:r>
              <w:rPr>
                <w:b w:val="0"/>
                <w:sz w:val="24"/>
                <w:szCs w:val="24"/>
              </w:rPr>
              <w:t>Impressora HP Laserjet P4014N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1281</w:t>
            </w:r>
          </w:p>
        </w:tc>
        <w:tc>
          <w:tcPr>
            <w:tcW w:w="8079" w:type="dxa"/>
            <w:vAlign w:val="top"/>
          </w:tcPr>
          <w:p>
            <w:pPr>
              <w:pStyle w:val="13"/>
              <w:ind w:left="0" w:firstLine="0"/>
              <w:jc w:val="left"/>
              <w:rPr>
                <w:b w:val="0"/>
                <w:sz w:val="24"/>
                <w:szCs w:val="24"/>
              </w:rPr>
            </w:pPr>
            <w:r>
              <w:rPr>
                <w:b w:val="0"/>
                <w:sz w:val="24"/>
                <w:szCs w:val="24"/>
              </w:rPr>
              <w:t>Impressora Laserjet HP Colorida 2600N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940</w:t>
            </w:r>
          </w:p>
        </w:tc>
        <w:tc>
          <w:tcPr>
            <w:tcW w:w="8079" w:type="dxa"/>
            <w:vAlign w:val="top"/>
          </w:tcPr>
          <w:p>
            <w:pPr>
              <w:pStyle w:val="13"/>
              <w:ind w:left="0" w:firstLine="0"/>
              <w:jc w:val="left"/>
              <w:rPr>
                <w:b w:val="0"/>
                <w:sz w:val="24"/>
                <w:szCs w:val="24"/>
              </w:rPr>
            </w:pPr>
            <w:r>
              <w:rPr>
                <w:b w:val="0"/>
                <w:sz w:val="24"/>
                <w:szCs w:val="24"/>
              </w:rPr>
              <w:t>Impressora Matricial MP-20 MI Paralela 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832</w:t>
            </w:r>
          </w:p>
        </w:tc>
        <w:tc>
          <w:tcPr>
            <w:tcW w:w="8079" w:type="dxa"/>
            <w:vAlign w:val="top"/>
          </w:tcPr>
          <w:p>
            <w:pPr>
              <w:pStyle w:val="13"/>
              <w:ind w:left="0" w:firstLine="0"/>
              <w:jc w:val="left"/>
              <w:rPr>
                <w:b w:val="0"/>
                <w:sz w:val="24"/>
                <w:szCs w:val="24"/>
              </w:rPr>
            </w:pPr>
            <w:r>
              <w:rPr>
                <w:b w:val="0"/>
                <w:sz w:val="24"/>
                <w:szCs w:val="24"/>
              </w:rPr>
              <w:t>Jato de Areia Marca Hidroja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1475</w:t>
            </w:r>
          </w:p>
        </w:tc>
        <w:tc>
          <w:tcPr>
            <w:tcW w:w="8079" w:type="dxa"/>
            <w:vAlign w:val="top"/>
          </w:tcPr>
          <w:p>
            <w:pPr>
              <w:pStyle w:val="13"/>
              <w:ind w:left="0" w:firstLine="0"/>
              <w:jc w:val="left"/>
              <w:rPr>
                <w:b w:val="0"/>
                <w:sz w:val="24"/>
                <w:szCs w:val="24"/>
              </w:rPr>
            </w:pPr>
            <w:r>
              <w:rPr>
                <w:b w:val="0"/>
                <w:sz w:val="24"/>
                <w:szCs w:val="24"/>
              </w:rPr>
              <w:t>Lavadora de Alta Pressão K 3.84 M 127V Karcher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295</w:t>
            </w:r>
          </w:p>
        </w:tc>
        <w:tc>
          <w:tcPr>
            <w:tcW w:w="8079" w:type="dxa"/>
            <w:vAlign w:val="top"/>
          </w:tcPr>
          <w:p>
            <w:pPr>
              <w:pStyle w:val="13"/>
              <w:ind w:left="0" w:firstLine="0"/>
              <w:jc w:val="left"/>
              <w:rPr>
                <w:b w:val="0"/>
                <w:sz w:val="24"/>
                <w:szCs w:val="24"/>
              </w:rPr>
            </w:pPr>
            <w:r>
              <w:rPr>
                <w:b w:val="0"/>
                <w:sz w:val="24"/>
                <w:szCs w:val="24"/>
              </w:rPr>
              <w:t>Mesa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1032</w:t>
            </w:r>
          </w:p>
        </w:tc>
        <w:tc>
          <w:tcPr>
            <w:tcW w:w="8079" w:type="dxa"/>
            <w:vAlign w:val="top"/>
          </w:tcPr>
          <w:p>
            <w:pPr>
              <w:pStyle w:val="13"/>
              <w:ind w:left="0" w:firstLine="0"/>
              <w:jc w:val="left"/>
              <w:rPr>
                <w:b w:val="0"/>
                <w:sz w:val="24"/>
                <w:szCs w:val="24"/>
              </w:rPr>
            </w:pPr>
            <w:r>
              <w:rPr>
                <w:b w:val="0"/>
                <w:sz w:val="24"/>
                <w:szCs w:val="24"/>
              </w:rPr>
              <w:t>Mesa Compact 1,26 X 0,70 Azul/Cinza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534</w:t>
            </w:r>
          </w:p>
        </w:tc>
        <w:tc>
          <w:tcPr>
            <w:tcW w:w="8079" w:type="dxa"/>
            <w:vAlign w:val="top"/>
          </w:tcPr>
          <w:p>
            <w:pPr>
              <w:pStyle w:val="13"/>
              <w:ind w:left="0" w:firstLine="0"/>
              <w:jc w:val="left"/>
              <w:rPr>
                <w:b w:val="0"/>
                <w:sz w:val="24"/>
                <w:szCs w:val="24"/>
              </w:rPr>
            </w:pPr>
            <w:r>
              <w:rPr>
                <w:b w:val="0"/>
                <w:sz w:val="24"/>
                <w:szCs w:val="24"/>
              </w:rPr>
              <w:t>Mesa de Aço 3 Gavetas 1,20 X 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585</w:t>
            </w:r>
          </w:p>
        </w:tc>
        <w:tc>
          <w:tcPr>
            <w:tcW w:w="8079" w:type="dxa"/>
            <w:vAlign w:val="top"/>
          </w:tcPr>
          <w:p>
            <w:pPr>
              <w:pStyle w:val="13"/>
              <w:ind w:left="0" w:firstLine="0"/>
              <w:jc w:val="left"/>
              <w:rPr>
                <w:b w:val="0"/>
                <w:sz w:val="24"/>
                <w:szCs w:val="24"/>
              </w:rPr>
            </w:pPr>
            <w:r>
              <w:rPr>
                <w:b w:val="0"/>
                <w:sz w:val="24"/>
                <w:szCs w:val="24"/>
              </w:rPr>
              <w:t>Mesa p/ Microcomputador Grande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76</w:t>
            </w:r>
          </w:p>
        </w:tc>
        <w:tc>
          <w:tcPr>
            <w:tcW w:w="8079" w:type="dxa"/>
            <w:vAlign w:val="top"/>
          </w:tcPr>
          <w:p>
            <w:pPr>
              <w:pStyle w:val="13"/>
              <w:ind w:left="0" w:firstLine="0"/>
              <w:jc w:val="left"/>
              <w:rPr>
                <w:b w:val="0"/>
                <w:sz w:val="24"/>
                <w:szCs w:val="24"/>
              </w:rPr>
            </w:pPr>
            <w:r>
              <w:rPr>
                <w:b w:val="0"/>
                <w:sz w:val="24"/>
                <w:szCs w:val="24"/>
              </w:rPr>
              <w:t>Mesa Revestida em Fórmica 2,84 X 0,78 com Bancos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77</w:t>
            </w:r>
          </w:p>
        </w:tc>
        <w:tc>
          <w:tcPr>
            <w:tcW w:w="8079" w:type="dxa"/>
            <w:vAlign w:val="top"/>
          </w:tcPr>
          <w:p>
            <w:pPr>
              <w:pStyle w:val="13"/>
              <w:ind w:left="0" w:firstLine="0"/>
              <w:jc w:val="left"/>
              <w:rPr>
                <w:b w:val="0"/>
                <w:sz w:val="24"/>
                <w:szCs w:val="24"/>
              </w:rPr>
            </w:pPr>
            <w:r>
              <w:rPr>
                <w:b w:val="0"/>
                <w:sz w:val="24"/>
                <w:szCs w:val="24"/>
              </w:rPr>
              <w:t>Mesa Revestida em Fórmica 2,84 X 0,78 com Bancos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78</w:t>
            </w:r>
          </w:p>
        </w:tc>
        <w:tc>
          <w:tcPr>
            <w:tcW w:w="8079" w:type="dxa"/>
            <w:vAlign w:val="top"/>
          </w:tcPr>
          <w:p>
            <w:pPr>
              <w:pStyle w:val="13"/>
              <w:ind w:left="0" w:firstLine="0"/>
              <w:jc w:val="left"/>
              <w:rPr>
                <w:b w:val="0"/>
                <w:sz w:val="24"/>
                <w:szCs w:val="24"/>
              </w:rPr>
            </w:pPr>
            <w:r>
              <w:rPr>
                <w:b w:val="0"/>
                <w:sz w:val="24"/>
                <w:szCs w:val="24"/>
              </w:rPr>
              <w:t>Mesa Revestida em Fórmica 2,84 X 0,78 com Bancos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79</w:t>
            </w:r>
          </w:p>
        </w:tc>
        <w:tc>
          <w:tcPr>
            <w:tcW w:w="8079" w:type="dxa"/>
            <w:vAlign w:val="top"/>
          </w:tcPr>
          <w:p>
            <w:pPr>
              <w:pStyle w:val="13"/>
              <w:ind w:left="0" w:firstLine="0"/>
              <w:jc w:val="left"/>
              <w:rPr>
                <w:b w:val="0"/>
                <w:sz w:val="24"/>
                <w:szCs w:val="24"/>
              </w:rPr>
            </w:pPr>
            <w:r>
              <w:rPr>
                <w:b w:val="0"/>
                <w:sz w:val="24"/>
                <w:szCs w:val="24"/>
              </w:rPr>
              <w:t>Mesa Revestida em Fórmica 2,84 X 0,78 com Bancos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1247</w:t>
            </w:r>
          </w:p>
        </w:tc>
        <w:tc>
          <w:tcPr>
            <w:tcW w:w="8079" w:type="dxa"/>
            <w:vAlign w:val="top"/>
          </w:tcPr>
          <w:p>
            <w:pPr>
              <w:pStyle w:val="13"/>
              <w:ind w:left="0" w:firstLine="0"/>
              <w:jc w:val="left"/>
              <w:rPr>
                <w:b w:val="0"/>
                <w:sz w:val="24"/>
                <w:szCs w:val="24"/>
              </w:rPr>
            </w:pPr>
            <w:r>
              <w:rPr>
                <w:b w:val="0"/>
                <w:sz w:val="24"/>
                <w:szCs w:val="24"/>
              </w:rPr>
              <w:t>Microcomputador Pentium Core 2 E2140 1.60 800MHZ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1171</w:t>
            </w:r>
          </w:p>
        </w:tc>
        <w:tc>
          <w:tcPr>
            <w:tcW w:w="8079" w:type="dxa"/>
            <w:vAlign w:val="top"/>
          </w:tcPr>
          <w:p>
            <w:pPr>
              <w:pStyle w:val="13"/>
              <w:ind w:left="0" w:firstLine="0"/>
              <w:jc w:val="left"/>
              <w:rPr>
                <w:b w:val="0"/>
                <w:sz w:val="24"/>
                <w:szCs w:val="24"/>
              </w:rPr>
            </w:pPr>
            <w:r>
              <w:rPr>
                <w:b w:val="0"/>
                <w:sz w:val="24"/>
                <w:szCs w:val="24"/>
              </w:rPr>
              <w:t>Microcomputador Sepron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1145</w:t>
            </w:r>
          </w:p>
        </w:tc>
        <w:tc>
          <w:tcPr>
            <w:tcW w:w="8079" w:type="dxa"/>
            <w:vAlign w:val="top"/>
          </w:tcPr>
          <w:p>
            <w:pPr>
              <w:pStyle w:val="13"/>
              <w:ind w:left="0" w:firstLine="0"/>
              <w:jc w:val="left"/>
              <w:rPr>
                <w:b w:val="0"/>
                <w:sz w:val="24"/>
                <w:szCs w:val="24"/>
              </w:rPr>
            </w:pPr>
            <w:r>
              <w:rPr>
                <w:b w:val="0"/>
                <w:sz w:val="24"/>
                <w:szCs w:val="24"/>
              </w:rPr>
              <w:t>Microcomputador XP 200/128MB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1141</w:t>
            </w:r>
          </w:p>
        </w:tc>
        <w:tc>
          <w:tcPr>
            <w:tcW w:w="8079" w:type="dxa"/>
            <w:vAlign w:val="top"/>
          </w:tcPr>
          <w:p>
            <w:pPr>
              <w:pStyle w:val="13"/>
              <w:ind w:left="0" w:firstLine="0"/>
              <w:jc w:val="left"/>
              <w:rPr>
                <w:b w:val="0"/>
                <w:sz w:val="24"/>
                <w:szCs w:val="24"/>
              </w:rPr>
            </w:pPr>
            <w:r>
              <w:rPr>
                <w:b w:val="0"/>
                <w:sz w:val="24"/>
                <w:szCs w:val="24"/>
              </w:rPr>
              <w:t>Microcomputador XP 200/1GB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1595</w:t>
            </w:r>
          </w:p>
        </w:tc>
        <w:tc>
          <w:tcPr>
            <w:tcW w:w="8079" w:type="dxa"/>
            <w:vAlign w:val="top"/>
          </w:tcPr>
          <w:p>
            <w:pPr>
              <w:pStyle w:val="13"/>
              <w:ind w:left="0" w:firstLine="0"/>
              <w:jc w:val="left"/>
              <w:rPr>
                <w:b w:val="0"/>
                <w:sz w:val="24"/>
                <w:szCs w:val="24"/>
              </w:rPr>
            </w:pPr>
            <w:r>
              <w:rPr>
                <w:b w:val="0"/>
                <w:sz w:val="24"/>
                <w:szCs w:val="24"/>
              </w:rPr>
              <w:t>Monitor LED 20” Widescre3en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1597</w:t>
            </w:r>
          </w:p>
        </w:tc>
        <w:tc>
          <w:tcPr>
            <w:tcW w:w="8079" w:type="dxa"/>
            <w:vAlign w:val="top"/>
          </w:tcPr>
          <w:p>
            <w:pPr>
              <w:pStyle w:val="13"/>
              <w:ind w:left="0" w:firstLine="0"/>
              <w:jc w:val="left"/>
              <w:rPr>
                <w:b w:val="0"/>
                <w:sz w:val="24"/>
                <w:szCs w:val="24"/>
              </w:rPr>
            </w:pPr>
            <w:r>
              <w:rPr>
                <w:b w:val="0"/>
                <w:sz w:val="24"/>
                <w:szCs w:val="24"/>
              </w:rPr>
              <w:t>Monitor LED 20” Widescre3en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1298</w:t>
            </w:r>
          </w:p>
        </w:tc>
        <w:tc>
          <w:tcPr>
            <w:tcW w:w="8079" w:type="dxa"/>
            <w:vAlign w:val="top"/>
          </w:tcPr>
          <w:p>
            <w:pPr>
              <w:pStyle w:val="13"/>
              <w:ind w:left="0" w:firstLine="0"/>
              <w:jc w:val="left"/>
              <w:rPr>
                <w:b w:val="0"/>
                <w:sz w:val="24"/>
                <w:szCs w:val="24"/>
              </w:rPr>
            </w:pPr>
            <w:r>
              <w:rPr>
                <w:b w:val="0"/>
                <w:sz w:val="24"/>
                <w:szCs w:val="24"/>
              </w:rPr>
              <w:t>Motobomba Submersa EG 1000 Trifásica 220/380/440V.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1285</w:t>
            </w:r>
          </w:p>
        </w:tc>
        <w:tc>
          <w:tcPr>
            <w:tcW w:w="8079" w:type="dxa"/>
            <w:vAlign w:val="top"/>
          </w:tcPr>
          <w:p>
            <w:pPr>
              <w:pStyle w:val="13"/>
              <w:ind w:left="0" w:firstLine="0"/>
              <w:jc w:val="left"/>
              <w:rPr>
                <w:b w:val="0"/>
                <w:sz w:val="24"/>
                <w:szCs w:val="24"/>
              </w:rPr>
            </w:pPr>
            <w:r>
              <w:rPr>
                <w:b w:val="0"/>
                <w:sz w:val="24"/>
                <w:szCs w:val="24"/>
              </w:rPr>
              <w:t>Motobomba Submersa EG 1000 Trifásica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1367</w:t>
            </w:r>
          </w:p>
        </w:tc>
        <w:tc>
          <w:tcPr>
            <w:tcW w:w="8079" w:type="dxa"/>
            <w:vAlign w:val="top"/>
          </w:tcPr>
          <w:p>
            <w:pPr>
              <w:pStyle w:val="13"/>
              <w:ind w:left="0" w:firstLine="0"/>
              <w:jc w:val="left"/>
              <w:rPr>
                <w:b w:val="0"/>
                <w:sz w:val="24"/>
                <w:szCs w:val="24"/>
              </w:rPr>
            </w:pPr>
            <w:r>
              <w:rPr>
                <w:b w:val="0"/>
                <w:sz w:val="24"/>
                <w:szCs w:val="24"/>
              </w:rPr>
              <w:t>Motor Acionador 5,5CV Branco p/ Bomba de Drenagem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731</w:t>
            </w:r>
          </w:p>
        </w:tc>
        <w:tc>
          <w:tcPr>
            <w:tcW w:w="8079" w:type="dxa"/>
            <w:vAlign w:val="top"/>
          </w:tcPr>
          <w:p>
            <w:pPr>
              <w:pStyle w:val="13"/>
              <w:ind w:left="0" w:firstLine="0"/>
              <w:jc w:val="left"/>
              <w:rPr>
                <w:b w:val="0"/>
                <w:sz w:val="24"/>
                <w:szCs w:val="24"/>
              </w:rPr>
            </w:pPr>
            <w:r>
              <w:rPr>
                <w:b w:val="0"/>
                <w:sz w:val="24"/>
                <w:szCs w:val="24"/>
              </w:rPr>
              <w:t>Motor WEG 1CV. Dosador de Sulfato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732</w:t>
            </w:r>
          </w:p>
        </w:tc>
        <w:tc>
          <w:tcPr>
            <w:tcW w:w="8079" w:type="dxa"/>
            <w:vAlign w:val="top"/>
          </w:tcPr>
          <w:p>
            <w:pPr>
              <w:pStyle w:val="13"/>
              <w:ind w:left="0" w:firstLine="0"/>
              <w:jc w:val="left"/>
              <w:rPr>
                <w:b w:val="0"/>
                <w:sz w:val="24"/>
                <w:szCs w:val="24"/>
              </w:rPr>
            </w:pPr>
            <w:r>
              <w:rPr>
                <w:b w:val="0"/>
                <w:sz w:val="24"/>
                <w:szCs w:val="24"/>
              </w:rPr>
              <w:t>Motor WEG 1CV. Dosador de Sulfato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1552</w:t>
            </w:r>
          </w:p>
        </w:tc>
        <w:tc>
          <w:tcPr>
            <w:tcW w:w="8079" w:type="dxa"/>
            <w:vAlign w:val="top"/>
          </w:tcPr>
          <w:p>
            <w:pPr>
              <w:pStyle w:val="13"/>
              <w:ind w:left="0" w:firstLine="0"/>
              <w:jc w:val="left"/>
              <w:rPr>
                <w:b w:val="0"/>
                <w:sz w:val="24"/>
                <w:szCs w:val="24"/>
              </w:rPr>
            </w:pPr>
            <w:r>
              <w:rPr>
                <w:b w:val="0"/>
                <w:sz w:val="24"/>
                <w:szCs w:val="24"/>
              </w:rPr>
              <w:t>Nobreak SMS NET 4+1400 Bivolt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1027</w:t>
            </w:r>
          </w:p>
        </w:tc>
        <w:tc>
          <w:tcPr>
            <w:tcW w:w="8079" w:type="dxa"/>
            <w:vAlign w:val="top"/>
          </w:tcPr>
          <w:p>
            <w:pPr>
              <w:pStyle w:val="13"/>
              <w:ind w:left="0" w:firstLine="0"/>
              <w:jc w:val="left"/>
              <w:rPr>
                <w:b w:val="0"/>
                <w:sz w:val="24"/>
                <w:szCs w:val="24"/>
              </w:rPr>
            </w:pPr>
            <w:r>
              <w:rPr>
                <w:b w:val="0"/>
                <w:sz w:val="24"/>
                <w:szCs w:val="24"/>
              </w:rPr>
              <w:t>Painel de Senha Eletronico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1396</w:t>
            </w:r>
          </w:p>
        </w:tc>
        <w:tc>
          <w:tcPr>
            <w:tcW w:w="8079" w:type="dxa"/>
            <w:vAlign w:val="top"/>
          </w:tcPr>
          <w:p>
            <w:pPr>
              <w:pStyle w:val="13"/>
              <w:ind w:left="0" w:firstLine="0"/>
              <w:jc w:val="left"/>
              <w:rPr>
                <w:b w:val="0"/>
                <w:sz w:val="24"/>
                <w:szCs w:val="24"/>
              </w:rPr>
            </w:pPr>
            <w:r>
              <w:rPr>
                <w:b w:val="0"/>
                <w:sz w:val="24"/>
                <w:szCs w:val="24"/>
              </w:rPr>
              <w:t>Poltrona Diretor Giratória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1397</w:t>
            </w:r>
          </w:p>
        </w:tc>
        <w:tc>
          <w:tcPr>
            <w:tcW w:w="8079" w:type="dxa"/>
            <w:vAlign w:val="top"/>
          </w:tcPr>
          <w:p>
            <w:pPr>
              <w:pStyle w:val="13"/>
              <w:ind w:left="0" w:firstLine="0"/>
              <w:jc w:val="left"/>
              <w:rPr>
                <w:b w:val="0"/>
                <w:sz w:val="24"/>
                <w:szCs w:val="24"/>
              </w:rPr>
            </w:pPr>
            <w:r>
              <w:rPr>
                <w:b w:val="0"/>
                <w:sz w:val="24"/>
                <w:szCs w:val="24"/>
              </w:rPr>
              <w:t>Poltrona Diretor Giratória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439</w:t>
            </w:r>
          </w:p>
        </w:tc>
        <w:tc>
          <w:tcPr>
            <w:tcW w:w="8079" w:type="dxa"/>
            <w:vAlign w:val="top"/>
          </w:tcPr>
          <w:p>
            <w:pPr>
              <w:pStyle w:val="13"/>
              <w:ind w:left="0" w:firstLine="0"/>
              <w:jc w:val="left"/>
              <w:rPr>
                <w:b w:val="0"/>
                <w:sz w:val="24"/>
                <w:szCs w:val="24"/>
              </w:rPr>
            </w:pPr>
            <w:r>
              <w:rPr>
                <w:b w:val="0"/>
                <w:sz w:val="24"/>
                <w:szCs w:val="24"/>
              </w:rPr>
              <w:t>Prensa de Canto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31</w:t>
            </w:r>
          </w:p>
        </w:tc>
        <w:tc>
          <w:tcPr>
            <w:tcW w:w="8079" w:type="dxa"/>
            <w:vAlign w:val="top"/>
          </w:tcPr>
          <w:p>
            <w:pPr>
              <w:pStyle w:val="13"/>
              <w:ind w:left="0" w:firstLine="0"/>
              <w:jc w:val="left"/>
              <w:rPr>
                <w:b w:val="0"/>
                <w:sz w:val="24"/>
                <w:szCs w:val="24"/>
              </w:rPr>
            </w:pPr>
            <w:r>
              <w:rPr>
                <w:b w:val="0"/>
                <w:sz w:val="24"/>
                <w:szCs w:val="24"/>
              </w:rPr>
              <w:t>Purificador de Água IBBL FR600 Branco 110V.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982</w:t>
            </w:r>
          </w:p>
        </w:tc>
        <w:tc>
          <w:tcPr>
            <w:tcW w:w="8079" w:type="dxa"/>
            <w:vAlign w:val="top"/>
          </w:tcPr>
          <w:p>
            <w:pPr>
              <w:pStyle w:val="13"/>
              <w:ind w:left="0" w:firstLine="0"/>
              <w:jc w:val="left"/>
              <w:rPr>
                <w:b w:val="0"/>
                <w:sz w:val="24"/>
                <w:szCs w:val="24"/>
              </w:rPr>
            </w:pPr>
            <w:r>
              <w:rPr>
                <w:b w:val="0"/>
                <w:sz w:val="24"/>
                <w:szCs w:val="24"/>
              </w:rPr>
              <w:t>Registro Gaveta 250 MM c/ Haste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1773</w:t>
            </w:r>
          </w:p>
        </w:tc>
        <w:tc>
          <w:tcPr>
            <w:tcW w:w="8079" w:type="dxa"/>
            <w:vAlign w:val="top"/>
          </w:tcPr>
          <w:p>
            <w:pPr>
              <w:pStyle w:val="13"/>
              <w:ind w:left="0" w:firstLine="0"/>
              <w:jc w:val="left"/>
              <w:rPr>
                <w:b w:val="0"/>
                <w:sz w:val="24"/>
                <w:szCs w:val="24"/>
              </w:rPr>
            </w:pPr>
            <w:r>
              <w:rPr>
                <w:b w:val="0"/>
                <w:sz w:val="24"/>
                <w:szCs w:val="24"/>
              </w:rPr>
              <w:t>Roteador Sem Fio N Intelbras WRN240 150MBPS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288</w:t>
            </w:r>
          </w:p>
        </w:tc>
        <w:tc>
          <w:tcPr>
            <w:tcW w:w="8079" w:type="dxa"/>
            <w:vAlign w:val="top"/>
          </w:tcPr>
          <w:p>
            <w:pPr>
              <w:pStyle w:val="13"/>
              <w:ind w:left="0" w:firstLine="0"/>
              <w:jc w:val="left"/>
              <w:rPr>
                <w:b w:val="0"/>
                <w:sz w:val="24"/>
                <w:szCs w:val="24"/>
              </w:rPr>
            </w:pPr>
            <w:r>
              <w:rPr>
                <w:b w:val="0"/>
                <w:sz w:val="24"/>
                <w:szCs w:val="24"/>
              </w:rPr>
              <w:t>Serra Circular Comum Pequena c/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673</w:t>
            </w:r>
          </w:p>
        </w:tc>
        <w:tc>
          <w:tcPr>
            <w:tcW w:w="8079" w:type="dxa"/>
            <w:vAlign w:val="top"/>
          </w:tcPr>
          <w:p>
            <w:pPr>
              <w:pStyle w:val="13"/>
              <w:ind w:left="0" w:firstLine="0"/>
              <w:jc w:val="left"/>
              <w:rPr>
                <w:b w:val="0"/>
                <w:sz w:val="24"/>
                <w:szCs w:val="24"/>
              </w:rPr>
            </w:pPr>
            <w:r>
              <w:rPr>
                <w:b w:val="0"/>
                <w:sz w:val="24"/>
                <w:szCs w:val="24"/>
              </w:rPr>
              <w:t>Serra Circular p/ Mármore Bosch 1551 4.3/8-1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1214</w:t>
            </w:r>
          </w:p>
        </w:tc>
        <w:tc>
          <w:tcPr>
            <w:tcW w:w="8079" w:type="dxa"/>
            <w:vAlign w:val="top"/>
          </w:tcPr>
          <w:p>
            <w:pPr>
              <w:pStyle w:val="13"/>
              <w:ind w:left="0" w:firstLine="0"/>
              <w:jc w:val="left"/>
              <w:rPr>
                <w:b w:val="0"/>
                <w:sz w:val="24"/>
                <w:szCs w:val="24"/>
              </w:rPr>
            </w:pPr>
            <w:r>
              <w:rPr>
                <w:b w:val="0"/>
                <w:sz w:val="24"/>
                <w:szCs w:val="24"/>
              </w:rPr>
              <w:t>Sistema Automação p/ Limpeza Decantador 04 C/PC+M.O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1160</w:t>
            </w:r>
          </w:p>
        </w:tc>
        <w:tc>
          <w:tcPr>
            <w:tcW w:w="8079" w:type="dxa"/>
            <w:vAlign w:val="top"/>
          </w:tcPr>
          <w:p>
            <w:pPr>
              <w:pStyle w:val="13"/>
              <w:ind w:left="0" w:firstLine="0"/>
              <w:jc w:val="left"/>
              <w:rPr>
                <w:b w:val="0"/>
                <w:sz w:val="24"/>
                <w:szCs w:val="24"/>
              </w:rPr>
            </w:pPr>
            <w:r>
              <w:rPr>
                <w:b w:val="0"/>
                <w:sz w:val="24"/>
                <w:szCs w:val="24"/>
              </w:rPr>
              <w:t>Telefone Sem Fio c/ Viva Voz Panasonic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1608</w:t>
            </w:r>
          </w:p>
        </w:tc>
        <w:tc>
          <w:tcPr>
            <w:tcW w:w="8079" w:type="dxa"/>
            <w:vAlign w:val="top"/>
          </w:tcPr>
          <w:p>
            <w:pPr>
              <w:pStyle w:val="13"/>
              <w:ind w:left="0" w:firstLine="0"/>
              <w:jc w:val="left"/>
              <w:rPr>
                <w:b w:val="0"/>
                <w:sz w:val="24"/>
                <w:szCs w:val="24"/>
              </w:rPr>
            </w:pPr>
            <w:r>
              <w:rPr>
                <w:b w:val="0"/>
                <w:sz w:val="24"/>
                <w:szCs w:val="24"/>
              </w:rPr>
              <w:t>Telefone Sem Fio Intelbras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704</w:t>
            </w:r>
          </w:p>
        </w:tc>
        <w:tc>
          <w:tcPr>
            <w:tcW w:w="8079" w:type="dxa"/>
            <w:vAlign w:val="top"/>
          </w:tcPr>
          <w:p>
            <w:pPr>
              <w:pStyle w:val="13"/>
              <w:ind w:left="0" w:firstLine="0"/>
              <w:jc w:val="left"/>
              <w:rPr>
                <w:b w:val="0"/>
                <w:sz w:val="24"/>
                <w:szCs w:val="24"/>
              </w:rPr>
            </w:pPr>
            <w:r>
              <w:rPr>
                <w:b w:val="0"/>
                <w:sz w:val="24"/>
                <w:szCs w:val="24"/>
              </w:rPr>
              <w:t>Turbidimetro 2100P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1075</w:t>
            </w:r>
          </w:p>
        </w:tc>
        <w:tc>
          <w:tcPr>
            <w:tcW w:w="8079" w:type="dxa"/>
            <w:vAlign w:val="top"/>
          </w:tcPr>
          <w:p>
            <w:pPr>
              <w:pStyle w:val="13"/>
              <w:ind w:left="0" w:firstLine="0"/>
              <w:jc w:val="left"/>
              <w:rPr>
                <w:b w:val="0"/>
                <w:sz w:val="24"/>
                <w:szCs w:val="24"/>
              </w:rPr>
            </w:pPr>
            <w:r>
              <w:rPr>
                <w:b w:val="0"/>
                <w:sz w:val="24"/>
                <w:szCs w:val="24"/>
              </w:rPr>
              <w:t>Ventilador de Parede Bivolt Oscilante 60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1153</w:t>
            </w:r>
          </w:p>
        </w:tc>
        <w:tc>
          <w:tcPr>
            <w:tcW w:w="8079" w:type="dxa"/>
            <w:vAlign w:val="top"/>
          </w:tcPr>
          <w:p>
            <w:pPr>
              <w:pStyle w:val="13"/>
              <w:ind w:left="0" w:firstLine="0"/>
              <w:jc w:val="left"/>
              <w:rPr>
                <w:b w:val="0"/>
                <w:sz w:val="24"/>
                <w:szCs w:val="24"/>
              </w:rPr>
            </w:pPr>
            <w:r>
              <w:rPr>
                <w:b w:val="0"/>
                <w:sz w:val="24"/>
                <w:szCs w:val="24"/>
              </w:rPr>
              <w:t>Ventilador Osc Coluna Arge 60 CM. 110/220V.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r>
              <w:rPr>
                <w:b w:val="0"/>
                <w:sz w:val="24"/>
                <w:szCs w:val="24"/>
              </w:rPr>
              <w:t>1302</w:t>
            </w:r>
          </w:p>
        </w:tc>
        <w:tc>
          <w:tcPr>
            <w:tcW w:w="8079" w:type="dxa"/>
            <w:vAlign w:val="top"/>
          </w:tcPr>
          <w:p>
            <w:pPr>
              <w:pStyle w:val="13"/>
              <w:ind w:left="0" w:firstLine="0"/>
              <w:jc w:val="left"/>
              <w:rPr>
                <w:b w:val="0"/>
                <w:sz w:val="24"/>
                <w:szCs w:val="24"/>
              </w:rPr>
            </w:pPr>
            <w:r>
              <w:rPr>
                <w:b w:val="0"/>
                <w:sz w:val="24"/>
                <w:szCs w:val="24"/>
              </w:rPr>
              <w:t>Ventilador Osc Parede Arge 60 CM. Bivolt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p>
        </w:tc>
        <w:tc>
          <w:tcPr>
            <w:tcW w:w="8079" w:type="dxa"/>
            <w:vAlign w:val="top"/>
          </w:tcPr>
          <w:p>
            <w:pPr>
              <w:pStyle w:val="13"/>
              <w:ind w:left="0" w:firstLine="0"/>
              <w:jc w:val="left"/>
              <w:rPr>
                <w:b w:val="0"/>
                <w:sz w:val="24"/>
                <w:szCs w:val="24"/>
              </w:rPr>
            </w:pPr>
            <w:r>
              <w:rPr>
                <w:b w:val="0"/>
                <w:sz w:val="24"/>
                <w:szCs w:val="24"/>
              </w:rPr>
              <w:t>Motor Mercedes 6 Cilindros s/ Radiador Mod. 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p>
        </w:tc>
        <w:tc>
          <w:tcPr>
            <w:tcW w:w="8079" w:type="dxa"/>
            <w:vAlign w:val="top"/>
          </w:tcPr>
          <w:p>
            <w:pPr>
              <w:pStyle w:val="13"/>
              <w:ind w:left="0" w:firstLine="0"/>
              <w:jc w:val="left"/>
              <w:rPr>
                <w:b w:val="0"/>
                <w:sz w:val="24"/>
                <w:szCs w:val="24"/>
              </w:rPr>
            </w:pPr>
            <w:r>
              <w:rPr>
                <w:b w:val="0"/>
                <w:sz w:val="24"/>
                <w:szCs w:val="24"/>
              </w:rPr>
              <w:t>Motor Scania 6 Cilindros c/ Radiador Mod. D-11-A-06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p>
        </w:tc>
        <w:tc>
          <w:tcPr>
            <w:tcW w:w="8079" w:type="dxa"/>
            <w:vAlign w:val="top"/>
          </w:tcPr>
          <w:p>
            <w:pPr>
              <w:pStyle w:val="13"/>
              <w:ind w:left="0" w:firstLine="0"/>
              <w:jc w:val="left"/>
              <w:rPr>
                <w:b w:val="0"/>
                <w:sz w:val="24"/>
                <w:szCs w:val="24"/>
              </w:rPr>
            </w:pPr>
            <w:r>
              <w:rPr>
                <w:b w:val="0"/>
                <w:sz w:val="24"/>
                <w:szCs w:val="24"/>
              </w:rPr>
              <w:t>Motor Scania 6 Cilindros c/ Radiador Mod. D-11-R-61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3" w:type="dxa"/>
            <w:vAlign w:val="top"/>
          </w:tcPr>
          <w:p>
            <w:pPr>
              <w:pStyle w:val="13"/>
              <w:ind w:left="0" w:firstLine="0"/>
              <w:jc w:val="center"/>
              <w:rPr>
                <w:b w:val="0"/>
                <w:sz w:val="24"/>
                <w:szCs w:val="24"/>
              </w:rPr>
            </w:pPr>
          </w:p>
        </w:tc>
        <w:tc>
          <w:tcPr>
            <w:tcW w:w="8079" w:type="dxa"/>
            <w:vAlign w:val="top"/>
          </w:tcPr>
          <w:p>
            <w:pPr>
              <w:pStyle w:val="13"/>
              <w:ind w:left="0" w:firstLine="0"/>
              <w:jc w:val="left"/>
              <w:rPr>
                <w:b w:val="0"/>
                <w:sz w:val="24"/>
                <w:szCs w:val="24"/>
              </w:rPr>
            </w:pPr>
            <w:r>
              <w:rPr>
                <w:b w:val="0"/>
                <w:sz w:val="24"/>
                <w:szCs w:val="24"/>
              </w:rPr>
              <w:t>Sucatas Diversas (Total 3.420Kg)</w:t>
            </w:r>
          </w:p>
        </w:tc>
      </w:tr>
    </w:tbl>
    <w:p>
      <w:pPr>
        <w:jc w:val="both"/>
        <w:rPr>
          <w:rFonts w:ascii="Arial" w:hAnsi="Arial" w:eastAsia="Arial" w:cs="Arial"/>
          <w:sz w:val="22"/>
          <w:szCs w:val="22"/>
          <w:lang w:val="pt-BR"/>
        </w:rPr>
      </w:pPr>
    </w:p>
    <w:p>
      <w:pPr>
        <w:jc w:val="both"/>
        <w:rPr>
          <w:rFonts w:ascii="Arial" w:hAnsi="Arial" w:eastAsia="Arial" w:cs="Arial"/>
          <w:sz w:val="22"/>
          <w:szCs w:val="22"/>
          <w:lang w:val="pt-BR"/>
        </w:rPr>
      </w:pPr>
    </w:p>
    <w:p>
      <w:pPr>
        <w:jc w:val="both"/>
        <w:rPr>
          <w:rFonts w:ascii="Arial" w:hAnsi="Arial" w:eastAsia="Arial" w:cs="Arial"/>
          <w:sz w:val="22"/>
          <w:szCs w:val="22"/>
          <w:lang w:val="pt-BR"/>
        </w:rPr>
      </w:pPr>
      <w:r>
        <w:rPr>
          <w:rFonts w:ascii="Arial" w:hAnsi="Arial" w:eastAsia="Arial" w:cs="Arial"/>
          <w:sz w:val="22"/>
          <w:szCs w:val="22"/>
          <w:lang w:val="pt-BR"/>
        </w:rPr>
        <w:t>2.2. Todos os bens serão vendidos no estado e condições que se encontram, que se pressupõem conhecidas pelos licitantes por ocasião da alienação. O exame prévio de todos esses bens é da exclusiva responsabilidade do comprador, não sendo admitida qualquer reclamação posterior.</w:t>
      </w:r>
    </w:p>
    <w:p>
      <w:pPr>
        <w:jc w:val="both"/>
        <w:rPr>
          <w:rFonts w:ascii="Arial" w:hAnsi="Arial" w:eastAsia="Arial" w:cs="Arial"/>
          <w:sz w:val="22"/>
          <w:szCs w:val="22"/>
          <w:lang w:val="pt-BR"/>
        </w:rPr>
      </w:pPr>
    </w:p>
    <w:p>
      <w:pPr>
        <w:numPr>
          <w:ilvl w:val="0"/>
          <w:numId w:val="0"/>
        </w:numPr>
        <w:ind w:leftChars="0"/>
        <w:jc w:val="both"/>
        <w:rPr>
          <w:rFonts w:ascii="Arial" w:hAnsi="Arial" w:eastAsia="Arial" w:cs="Arial"/>
          <w:sz w:val="22"/>
          <w:szCs w:val="22"/>
          <w:lang w:val="pt-BR"/>
        </w:rPr>
      </w:pPr>
      <w:r>
        <w:rPr>
          <w:rFonts w:ascii="Arial" w:hAnsi="Arial" w:eastAsia="Arial" w:cs="Arial"/>
          <w:b/>
          <w:bCs/>
          <w:sz w:val="22"/>
          <w:szCs w:val="22"/>
          <w:lang w:val="pt-BR"/>
        </w:rPr>
        <w:t>3.</w:t>
      </w:r>
      <w:r>
        <w:rPr>
          <w:rFonts w:ascii="Arial" w:hAnsi="Arial" w:eastAsia="Arial" w:cs="Arial"/>
          <w:sz w:val="22"/>
          <w:szCs w:val="22"/>
          <w:lang w:val="pt-BR"/>
        </w:rPr>
        <w:t xml:space="preserve"> </w:t>
      </w:r>
      <w:r>
        <w:rPr>
          <w:rFonts w:ascii="Arial" w:hAnsi="Arial" w:eastAsia="Arial" w:cs="Arial"/>
          <w:b/>
          <w:bCs/>
          <w:sz w:val="22"/>
          <w:szCs w:val="22"/>
          <w:lang w:val="pt-BR"/>
        </w:rPr>
        <w:t>REGIME E EXECUÇÃO E TIPO DE LICITAÇÃO</w:t>
      </w:r>
    </w:p>
    <w:p>
      <w:pPr>
        <w:numPr>
          <w:ilvl w:val="0"/>
          <w:numId w:val="0"/>
        </w:numPr>
        <w:ind w:leftChars="0"/>
        <w:jc w:val="both"/>
        <w:rPr>
          <w:rFonts w:ascii="Arial" w:hAnsi="Arial" w:eastAsia="Arial" w:cs="Arial"/>
          <w:sz w:val="22"/>
          <w:szCs w:val="22"/>
          <w:lang w:val="pt-BR"/>
        </w:rPr>
      </w:pPr>
    </w:p>
    <w:p>
      <w:pPr>
        <w:numPr>
          <w:ilvl w:val="0"/>
          <w:numId w:val="0"/>
        </w:numPr>
        <w:ind w:leftChars="0"/>
        <w:jc w:val="both"/>
        <w:rPr>
          <w:rFonts w:ascii="Arial" w:hAnsi="Arial" w:eastAsia="Arial" w:cs="Arial"/>
          <w:sz w:val="22"/>
          <w:szCs w:val="22"/>
          <w:lang w:val="pt-BR"/>
        </w:rPr>
      </w:pPr>
      <w:r>
        <w:rPr>
          <w:rFonts w:ascii="Arial" w:hAnsi="Arial" w:eastAsia="Arial" w:cs="Arial"/>
          <w:sz w:val="22"/>
          <w:szCs w:val="22"/>
          <w:lang w:val="pt-BR"/>
        </w:rPr>
        <w:t xml:space="preserve"> 3.1. A alienação de bens móveis patrimoniais e não patrimoniais inservíveis, será feita através de Alienação com Dispensa de Licitação, do tipo </w:t>
      </w:r>
      <w:r>
        <w:rPr>
          <w:rFonts w:ascii="Arial" w:hAnsi="Arial" w:eastAsia="Arial" w:cs="Arial"/>
          <w:b/>
          <w:bCs/>
          <w:sz w:val="22"/>
          <w:szCs w:val="22"/>
          <w:lang w:val="pt-BR"/>
        </w:rPr>
        <w:t>MAIOR VALOR</w:t>
      </w:r>
      <w:r>
        <w:rPr>
          <w:rFonts w:ascii="Arial" w:hAnsi="Arial" w:eastAsia="Arial" w:cs="Arial"/>
          <w:sz w:val="22"/>
          <w:szCs w:val="22"/>
          <w:lang w:val="pt-BR"/>
        </w:rPr>
        <w:t>, superior ou igual ao valor mínimo mencionado no lote único, atribuído em avaliação pela Comissão Especial Interna de Avaliação de Bens Móveis Inservíveis e Sucatas, devendo a proposta ser oferecida através de envelope fechado.</w:t>
      </w:r>
    </w:p>
    <w:p>
      <w:pPr>
        <w:numPr>
          <w:ilvl w:val="0"/>
          <w:numId w:val="0"/>
        </w:numPr>
        <w:ind w:leftChars="0"/>
        <w:jc w:val="both"/>
        <w:rPr>
          <w:rFonts w:ascii="Arial" w:hAnsi="Arial" w:eastAsia="Arial" w:cs="Arial"/>
          <w:sz w:val="22"/>
          <w:szCs w:val="22"/>
          <w:lang w:val="pt-BR"/>
        </w:rPr>
      </w:pPr>
    </w:p>
    <w:p>
      <w:pPr>
        <w:numPr>
          <w:ilvl w:val="0"/>
          <w:numId w:val="2"/>
        </w:numPr>
        <w:jc w:val="both"/>
        <w:rPr>
          <w:rFonts w:ascii="Arial" w:hAnsi="Arial" w:eastAsia="Arial" w:cs="Arial"/>
          <w:b/>
          <w:sz w:val="22"/>
          <w:szCs w:val="22"/>
        </w:rPr>
      </w:pPr>
      <w:r>
        <w:rPr>
          <w:rFonts w:ascii="Arial" w:hAnsi="Arial" w:eastAsia="Arial" w:cs="Arial"/>
          <w:b/>
          <w:sz w:val="22"/>
          <w:szCs w:val="22"/>
        </w:rPr>
        <w:t>DAS CONDIÇÕES PARA PARTICIPAÇÃO</w:t>
      </w:r>
    </w:p>
    <w:p>
      <w:pPr>
        <w:widowControl w:val="0"/>
        <w:numPr>
          <w:ilvl w:val="0"/>
          <w:numId w:val="0"/>
        </w:numPr>
        <w:jc w:val="both"/>
        <w:rPr>
          <w:rFonts w:ascii="Arial" w:hAnsi="Arial" w:eastAsia="Arial" w:cs="Arial"/>
          <w:b/>
          <w:sz w:val="22"/>
          <w:szCs w:val="22"/>
        </w:rPr>
      </w:pPr>
    </w:p>
    <w:p>
      <w:pPr>
        <w:widowControl w:val="0"/>
        <w:numPr>
          <w:ilvl w:val="0"/>
          <w:numId w:val="0"/>
        </w:numPr>
        <w:ind w:leftChars="0"/>
        <w:jc w:val="both"/>
        <w:rPr>
          <w:rFonts w:ascii="Arial" w:hAnsi="Arial" w:eastAsia="Arial" w:cs="Arial"/>
          <w:b/>
          <w:color w:val="auto"/>
          <w:sz w:val="22"/>
          <w:szCs w:val="22"/>
        </w:rPr>
      </w:pPr>
      <w:r>
        <w:rPr>
          <w:rFonts w:hint="default" w:ascii="Arial" w:hAnsi="Arial" w:cs="Arial"/>
          <w:color w:val="auto"/>
          <w:sz w:val="22"/>
          <w:szCs w:val="22"/>
          <w:lang w:val="pt-BR"/>
        </w:rPr>
        <w:t xml:space="preserve">4.1 </w:t>
      </w:r>
      <w:r>
        <w:rPr>
          <w:rFonts w:hint="default" w:ascii="Arial" w:hAnsi="Arial" w:cs="Arial"/>
          <w:color w:val="auto"/>
          <w:sz w:val="22"/>
          <w:szCs w:val="22"/>
        </w:rPr>
        <w:t>O processo</w:t>
      </w:r>
      <w:r>
        <w:rPr>
          <w:rFonts w:hint="default" w:ascii="Arial" w:hAnsi="Arial" w:cs="Arial"/>
          <w:color w:val="auto"/>
          <w:sz w:val="22"/>
          <w:szCs w:val="22"/>
          <w:lang w:val="pt-BR"/>
        </w:rPr>
        <w:t xml:space="preserve"> de dispensa será a</w:t>
      </w:r>
      <w:r>
        <w:rPr>
          <w:rFonts w:hint="default" w:ascii="Arial" w:hAnsi="Arial" w:cs="Arial"/>
          <w:color w:val="auto"/>
          <w:sz w:val="22"/>
          <w:szCs w:val="22"/>
        </w:rPr>
        <w:t xml:space="preserve">berto a todos os interessados, pessoas físicas e jurídicas, nacional ou estrangeira autorizada a funcionar no país, regularmente constituída, que esteja em condições legais de exercício e que </w:t>
      </w:r>
      <w:r>
        <w:rPr>
          <w:rFonts w:hint="default" w:ascii="Arial" w:hAnsi="Arial" w:cs="Arial"/>
          <w:color w:val="auto"/>
          <w:sz w:val="22"/>
          <w:szCs w:val="22"/>
          <w:lang w:val="pt-BR"/>
        </w:rPr>
        <w:t xml:space="preserve">não possuam os impedimentos descritos no artigo 38  da lei 13.303/16.  </w:t>
      </w:r>
    </w:p>
    <w:p>
      <w:pPr>
        <w:jc w:val="both"/>
        <w:rPr>
          <w:rFonts w:ascii="Arial" w:hAnsi="Arial" w:eastAsia="Arial" w:cs="Arial"/>
          <w:sz w:val="22"/>
          <w:szCs w:val="22"/>
        </w:rPr>
      </w:pPr>
    </w:p>
    <w:p>
      <w:pPr>
        <w:jc w:val="both"/>
        <w:rPr>
          <w:rFonts w:ascii="Arial" w:hAnsi="Arial" w:eastAsia="Arial" w:cs="Arial"/>
          <w:sz w:val="22"/>
          <w:szCs w:val="22"/>
        </w:rPr>
      </w:pPr>
      <w:r>
        <w:rPr>
          <w:rFonts w:ascii="Arial" w:hAnsi="Arial" w:eastAsia="Arial" w:cs="Arial"/>
          <w:sz w:val="22"/>
          <w:szCs w:val="22"/>
          <w:lang w:val="pt-BR"/>
        </w:rPr>
        <w:t>4</w:t>
      </w:r>
      <w:r>
        <w:rPr>
          <w:rFonts w:ascii="Arial" w:hAnsi="Arial" w:eastAsia="Arial" w:cs="Arial"/>
          <w:sz w:val="22"/>
          <w:szCs w:val="22"/>
        </w:rPr>
        <w:t>.</w:t>
      </w:r>
      <w:r>
        <w:rPr>
          <w:rFonts w:ascii="Arial" w:hAnsi="Arial" w:eastAsia="Arial" w:cs="Arial"/>
          <w:sz w:val="22"/>
          <w:szCs w:val="22"/>
          <w:lang w:val="pt-BR"/>
        </w:rPr>
        <w:t>2</w:t>
      </w:r>
      <w:r>
        <w:rPr>
          <w:rFonts w:ascii="Arial" w:hAnsi="Arial" w:eastAsia="Arial" w:cs="Arial"/>
          <w:sz w:val="22"/>
          <w:szCs w:val="22"/>
        </w:rPr>
        <w:t xml:space="preserve">. Poderão participar </w:t>
      </w:r>
      <w:r>
        <w:rPr>
          <w:rFonts w:ascii="Arial" w:hAnsi="Arial" w:eastAsia="Arial" w:cs="Arial"/>
          <w:sz w:val="22"/>
          <w:szCs w:val="22"/>
          <w:lang w:val="pt-BR"/>
        </w:rPr>
        <w:t>da Alienação todos os interessados que apresentarem suas propostas até às 09:00 horas do dia 13 de dezembro de 2018, e que atendam integralmente às condições exigidas no presente Edital.</w:t>
      </w:r>
      <w:r>
        <w:rPr>
          <w:rFonts w:ascii="Arial" w:hAnsi="Arial" w:eastAsia="Arial" w:cs="Arial"/>
          <w:sz w:val="22"/>
          <w:szCs w:val="22"/>
        </w:rPr>
        <w:t>.</w:t>
      </w:r>
    </w:p>
    <w:p>
      <w:pPr>
        <w:jc w:val="both"/>
        <w:rPr>
          <w:rFonts w:ascii="Arial" w:hAnsi="Arial" w:eastAsia="Arial" w:cs="Arial"/>
          <w:sz w:val="22"/>
          <w:szCs w:val="22"/>
        </w:rPr>
      </w:pPr>
    </w:p>
    <w:p>
      <w:pPr>
        <w:jc w:val="both"/>
        <w:rPr>
          <w:rFonts w:ascii="Arial" w:hAnsi="Arial" w:eastAsia="Arial" w:cs="Arial"/>
          <w:sz w:val="22"/>
          <w:szCs w:val="22"/>
        </w:rPr>
      </w:pPr>
      <w:r>
        <w:rPr>
          <w:rFonts w:ascii="Arial" w:hAnsi="Arial" w:eastAsia="Arial" w:cs="Arial"/>
          <w:b/>
          <w:sz w:val="22"/>
          <w:szCs w:val="22"/>
          <w:lang w:val="pt-BR"/>
        </w:rPr>
        <w:t>5</w:t>
      </w:r>
      <w:r>
        <w:rPr>
          <w:rFonts w:ascii="Arial" w:hAnsi="Arial" w:eastAsia="Arial" w:cs="Arial"/>
          <w:b/>
          <w:sz w:val="22"/>
          <w:szCs w:val="22"/>
        </w:rPr>
        <w:t>.  DA FORMA DE APRESENTAÇÃO DOS ENVELOPES</w:t>
      </w:r>
    </w:p>
    <w:p>
      <w:pPr>
        <w:jc w:val="both"/>
        <w:rPr>
          <w:rFonts w:ascii="Arial" w:hAnsi="Arial" w:eastAsia="Arial" w:cs="Arial"/>
          <w:sz w:val="22"/>
          <w:szCs w:val="22"/>
        </w:rPr>
      </w:pPr>
    </w:p>
    <w:p>
      <w:pPr>
        <w:jc w:val="both"/>
        <w:rPr>
          <w:rFonts w:ascii="Arial" w:hAnsi="Arial" w:eastAsia="Arial" w:cs="Arial"/>
          <w:sz w:val="22"/>
          <w:szCs w:val="22"/>
        </w:rPr>
      </w:pPr>
      <w:r>
        <w:rPr>
          <w:rFonts w:ascii="Arial" w:hAnsi="Arial" w:eastAsia="Arial" w:cs="Arial"/>
          <w:sz w:val="22"/>
          <w:szCs w:val="22"/>
          <w:lang w:val="pt-BR"/>
        </w:rPr>
        <w:t>5</w:t>
      </w:r>
      <w:r>
        <w:rPr>
          <w:rFonts w:ascii="Arial" w:hAnsi="Arial" w:eastAsia="Arial" w:cs="Arial"/>
          <w:sz w:val="22"/>
          <w:szCs w:val="22"/>
        </w:rPr>
        <w:t>.1. Em 02 (dois) envelopes (nº</w:t>
      </w:r>
      <w:r>
        <w:rPr>
          <w:rFonts w:ascii="Arial" w:hAnsi="Arial" w:eastAsia="Arial" w:cs="Arial"/>
          <w:b/>
          <w:sz w:val="22"/>
          <w:szCs w:val="22"/>
        </w:rPr>
        <w:t xml:space="preserve"> 01 </w:t>
      </w:r>
      <w:r>
        <w:rPr>
          <w:rFonts w:ascii="Arial" w:hAnsi="Arial" w:eastAsia="Arial" w:cs="Arial"/>
          <w:b/>
          <w:sz w:val="22"/>
          <w:szCs w:val="22"/>
          <w:lang w:val="pt-BR"/>
        </w:rPr>
        <w:t>PROPOSTA</w:t>
      </w:r>
      <w:r>
        <w:rPr>
          <w:rFonts w:ascii="Arial" w:hAnsi="Arial" w:eastAsia="Arial" w:cs="Arial"/>
          <w:b/>
          <w:sz w:val="22"/>
          <w:szCs w:val="22"/>
        </w:rPr>
        <w:t xml:space="preserve"> </w:t>
      </w:r>
      <w:r>
        <w:rPr>
          <w:rFonts w:ascii="Arial" w:hAnsi="Arial" w:eastAsia="Arial" w:cs="Arial"/>
          <w:sz w:val="22"/>
          <w:szCs w:val="22"/>
        </w:rPr>
        <w:t xml:space="preserve">e nº </w:t>
      </w:r>
      <w:r>
        <w:rPr>
          <w:rFonts w:ascii="Arial" w:hAnsi="Arial" w:eastAsia="Arial" w:cs="Arial"/>
          <w:b/>
          <w:sz w:val="22"/>
          <w:szCs w:val="22"/>
        </w:rPr>
        <w:t xml:space="preserve">02 </w:t>
      </w:r>
      <w:r>
        <w:rPr>
          <w:rFonts w:ascii="Arial" w:hAnsi="Arial" w:eastAsia="Arial" w:cs="Arial"/>
          <w:b/>
          <w:sz w:val="22"/>
          <w:szCs w:val="22"/>
          <w:lang w:val="pt-BR"/>
        </w:rPr>
        <w:t>DOCUMENTAÇÃO</w:t>
      </w:r>
      <w:r>
        <w:rPr>
          <w:rFonts w:ascii="Arial" w:hAnsi="Arial" w:eastAsia="Arial" w:cs="Arial"/>
          <w:sz w:val="22"/>
          <w:szCs w:val="22"/>
        </w:rPr>
        <w:t>), fechados e rubricados no local de seu fechamento.</w:t>
      </w:r>
    </w:p>
    <w:p>
      <w:pPr>
        <w:jc w:val="both"/>
        <w:rPr>
          <w:rFonts w:ascii="Arial" w:hAnsi="Arial" w:eastAsia="Arial" w:cs="Arial"/>
          <w:sz w:val="22"/>
          <w:szCs w:val="22"/>
        </w:rPr>
      </w:pPr>
    </w:p>
    <w:p>
      <w:pPr>
        <w:jc w:val="both"/>
        <w:rPr>
          <w:rFonts w:ascii="Arial" w:hAnsi="Arial" w:eastAsia="Arial" w:cs="Arial"/>
          <w:sz w:val="22"/>
          <w:szCs w:val="22"/>
        </w:rPr>
      </w:pPr>
      <w:r>
        <w:rPr>
          <w:rFonts w:ascii="Arial" w:hAnsi="Arial" w:eastAsia="Arial" w:cs="Arial"/>
          <w:sz w:val="22"/>
          <w:szCs w:val="22"/>
          <w:lang w:val="pt-BR"/>
        </w:rPr>
        <w:t>5</w:t>
      </w:r>
      <w:r>
        <w:rPr>
          <w:rFonts w:ascii="Arial" w:hAnsi="Arial" w:eastAsia="Arial" w:cs="Arial"/>
          <w:sz w:val="22"/>
          <w:szCs w:val="22"/>
        </w:rPr>
        <w:t>.2. Deverão constar nos respectivos envelopes os seguintes dizeres:</w:t>
      </w:r>
    </w:p>
    <w:p>
      <w:pPr>
        <w:jc w:val="both"/>
        <w:rPr>
          <w:rFonts w:ascii="Arial" w:hAnsi="Arial" w:eastAsia="Arial" w:cs="Arial"/>
          <w:sz w:val="22"/>
          <w:szCs w:val="22"/>
        </w:rPr>
      </w:pPr>
    </w:p>
    <w:p>
      <w:pPr>
        <w:jc w:val="both"/>
        <w:rPr>
          <w:rFonts w:ascii="Arial" w:hAnsi="Arial" w:eastAsia="Arial" w:cs="Arial"/>
          <w:sz w:val="22"/>
          <w:szCs w:val="22"/>
          <w:u w:val="single"/>
        </w:rPr>
      </w:pPr>
      <w:r>
        <w:rPr>
          <w:rFonts w:ascii="Arial" w:hAnsi="Arial" w:eastAsia="Arial" w:cs="Arial"/>
          <w:b/>
          <w:sz w:val="22"/>
          <w:szCs w:val="22"/>
        </w:rPr>
        <w:t xml:space="preserve">Envelope nº 01 - </w:t>
      </w:r>
      <w:r>
        <w:rPr>
          <w:rFonts w:ascii="Arial" w:hAnsi="Arial" w:eastAsia="Arial" w:cs="Arial"/>
          <w:b/>
          <w:sz w:val="22"/>
          <w:szCs w:val="22"/>
          <w:u w:val="single"/>
          <w:lang w:val="pt-BR"/>
        </w:rPr>
        <w:t>PROPOSTA</w:t>
      </w:r>
    </w:p>
    <w:p>
      <w:pPr>
        <w:jc w:val="both"/>
        <w:rPr>
          <w:rFonts w:ascii="Arial" w:hAnsi="Arial" w:eastAsia="Arial" w:cs="Arial"/>
          <w:sz w:val="22"/>
          <w:szCs w:val="22"/>
        </w:rPr>
      </w:pPr>
      <w:r>
        <w:rPr>
          <w:rFonts w:ascii="Arial" w:hAnsi="Arial" w:eastAsia="Arial" w:cs="Arial"/>
          <w:sz w:val="22"/>
          <w:szCs w:val="22"/>
        </w:rPr>
        <w:t>CODEN - Companhia de Desenvolvimento de Nova Odessa</w:t>
      </w:r>
    </w:p>
    <w:p>
      <w:pPr>
        <w:jc w:val="both"/>
        <w:rPr>
          <w:rFonts w:ascii="Arial" w:hAnsi="Arial" w:eastAsia="Arial" w:cs="Arial"/>
          <w:sz w:val="22"/>
          <w:szCs w:val="22"/>
          <w:lang w:val="pt-BR"/>
        </w:rPr>
      </w:pPr>
      <w:r>
        <w:rPr>
          <w:rFonts w:ascii="Arial" w:hAnsi="Arial" w:eastAsia="Arial" w:cs="Arial"/>
          <w:sz w:val="22"/>
          <w:szCs w:val="22"/>
          <w:lang w:val="pt-BR"/>
        </w:rPr>
        <w:t>DISPENSA DE LICITAÇÃO</w:t>
      </w:r>
      <w:r>
        <w:rPr>
          <w:rFonts w:ascii="Arial" w:hAnsi="Arial" w:eastAsia="Arial" w:cs="Arial"/>
          <w:sz w:val="22"/>
          <w:szCs w:val="22"/>
        </w:rPr>
        <w:t xml:space="preserve"> nº 00</w:t>
      </w:r>
      <w:r>
        <w:rPr>
          <w:rFonts w:ascii="Arial" w:hAnsi="Arial" w:eastAsia="Arial" w:cs="Arial"/>
          <w:sz w:val="22"/>
          <w:szCs w:val="22"/>
          <w:lang w:val="pt-BR"/>
        </w:rPr>
        <w:t>01</w:t>
      </w:r>
      <w:r>
        <w:rPr>
          <w:rFonts w:ascii="Arial" w:hAnsi="Arial" w:eastAsia="Arial" w:cs="Arial"/>
          <w:sz w:val="22"/>
          <w:szCs w:val="22"/>
        </w:rPr>
        <w:t>/201</w:t>
      </w:r>
      <w:r>
        <w:rPr>
          <w:rFonts w:ascii="Arial" w:hAnsi="Arial" w:eastAsia="Arial" w:cs="Arial"/>
          <w:sz w:val="22"/>
          <w:szCs w:val="22"/>
          <w:lang w:val="pt-BR"/>
        </w:rPr>
        <w:t xml:space="preserve">8 </w:t>
      </w:r>
      <w:r>
        <w:rPr>
          <w:rFonts w:ascii="Arial" w:hAnsi="Arial" w:eastAsia="Arial" w:cs="Arial"/>
          <w:sz w:val="22"/>
          <w:szCs w:val="22"/>
        </w:rPr>
        <w:t xml:space="preserve">- Processo nº </w:t>
      </w:r>
      <w:r>
        <w:rPr>
          <w:rFonts w:ascii="Arial" w:hAnsi="Arial" w:eastAsia="Arial" w:cs="Arial"/>
          <w:sz w:val="22"/>
          <w:szCs w:val="22"/>
          <w:lang w:val="pt-BR"/>
        </w:rPr>
        <w:t>0015/2017</w:t>
      </w:r>
    </w:p>
    <w:p>
      <w:pPr>
        <w:jc w:val="both"/>
        <w:rPr>
          <w:rFonts w:ascii="Arial" w:hAnsi="Arial" w:eastAsia="Arial" w:cs="Arial"/>
          <w:sz w:val="22"/>
          <w:szCs w:val="22"/>
        </w:rPr>
      </w:pPr>
      <w:r>
        <w:rPr>
          <w:rFonts w:ascii="Arial" w:hAnsi="Arial" w:eastAsia="Arial" w:cs="Arial"/>
          <w:sz w:val="22"/>
          <w:szCs w:val="22"/>
        </w:rPr>
        <w:t>Razão Social da Licitante:....................................................</w:t>
      </w:r>
    </w:p>
    <w:p>
      <w:pPr>
        <w:jc w:val="both"/>
        <w:rPr>
          <w:rFonts w:ascii="Arial" w:hAnsi="Arial" w:eastAsia="Arial" w:cs="Arial"/>
          <w:sz w:val="22"/>
          <w:szCs w:val="22"/>
        </w:rPr>
      </w:pPr>
    </w:p>
    <w:p>
      <w:pPr>
        <w:jc w:val="both"/>
        <w:rPr>
          <w:rFonts w:ascii="Arial" w:hAnsi="Arial" w:eastAsia="Arial" w:cs="Arial"/>
          <w:sz w:val="22"/>
          <w:szCs w:val="22"/>
          <w:u w:val="single"/>
        </w:rPr>
      </w:pPr>
      <w:r>
        <w:rPr>
          <w:rFonts w:ascii="Arial" w:hAnsi="Arial" w:eastAsia="Arial" w:cs="Arial"/>
          <w:b/>
          <w:sz w:val="22"/>
          <w:szCs w:val="22"/>
        </w:rPr>
        <w:t xml:space="preserve">Envelope nº 02 - </w:t>
      </w:r>
      <w:r>
        <w:rPr>
          <w:rFonts w:ascii="Arial" w:hAnsi="Arial" w:eastAsia="Arial" w:cs="Arial"/>
          <w:b/>
          <w:sz w:val="22"/>
          <w:szCs w:val="22"/>
          <w:u w:val="single"/>
          <w:lang w:val="pt-BR"/>
        </w:rPr>
        <w:t>DOCUMENTAÇÃO</w:t>
      </w:r>
    </w:p>
    <w:p>
      <w:pPr>
        <w:jc w:val="both"/>
        <w:rPr>
          <w:rFonts w:ascii="Arial" w:hAnsi="Arial" w:eastAsia="Arial" w:cs="Arial"/>
          <w:sz w:val="22"/>
          <w:szCs w:val="22"/>
        </w:rPr>
      </w:pPr>
      <w:r>
        <w:rPr>
          <w:rFonts w:ascii="Arial" w:hAnsi="Arial" w:eastAsia="Arial" w:cs="Arial"/>
          <w:sz w:val="22"/>
          <w:szCs w:val="22"/>
        </w:rPr>
        <w:t>CODEN - Companhia de Desenvolvimento de Nova Odessa</w:t>
      </w:r>
    </w:p>
    <w:p>
      <w:pPr>
        <w:jc w:val="both"/>
        <w:rPr>
          <w:rFonts w:ascii="Arial" w:hAnsi="Arial" w:eastAsia="Arial" w:cs="Arial"/>
          <w:sz w:val="22"/>
          <w:szCs w:val="22"/>
          <w:lang w:val="pt-BR"/>
        </w:rPr>
      </w:pPr>
      <w:r>
        <w:rPr>
          <w:rFonts w:ascii="Arial" w:hAnsi="Arial" w:eastAsia="Arial" w:cs="Arial"/>
          <w:sz w:val="22"/>
          <w:szCs w:val="22"/>
          <w:lang w:val="pt-BR"/>
        </w:rPr>
        <w:t>DISPENSA DE LICITAÇÃO</w:t>
      </w:r>
      <w:r>
        <w:rPr>
          <w:rFonts w:ascii="Arial" w:hAnsi="Arial" w:eastAsia="Arial" w:cs="Arial"/>
          <w:sz w:val="22"/>
          <w:szCs w:val="22"/>
        </w:rPr>
        <w:t xml:space="preserve"> nº 00</w:t>
      </w:r>
      <w:r>
        <w:rPr>
          <w:rFonts w:ascii="Arial" w:hAnsi="Arial" w:eastAsia="Arial" w:cs="Arial"/>
          <w:sz w:val="22"/>
          <w:szCs w:val="22"/>
          <w:lang w:val="pt-BR"/>
        </w:rPr>
        <w:t>01</w:t>
      </w:r>
      <w:r>
        <w:rPr>
          <w:rFonts w:ascii="Arial" w:hAnsi="Arial" w:eastAsia="Arial" w:cs="Arial"/>
          <w:sz w:val="22"/>
          <w:szCs w:val="22"/>
        </w:rPr>
        <w:t>/201</w:t>
      </w:r>
      <w:r>
        <w:rPr>
          <w:rFonts w:ascii="Arial" w:hAnsi="Arial" w:eastAsia="Arial" w:cs="Arial"/>
          <w:sz w:val="22"/>
          <w:szCs w:val="22"/>
          <w:lang w:val="pt-BR"/>
        </w:rPr>
        <w:t xml:space="preserve">8 </w:t>
      </w:r>
      <w:r>
        <w:rPr>
          <w:rFonts w:ascii="Arial" w:hAnsi="Arial" w:eastAsia="Arial" w:cs="Arial"/>
          <w:sz w:val="22"/>
          <w:szCs w:val="22"/>
        </w:rPr>
        <w:t xml:space="preserve">- Processo nº </w:t>
      </w:r>
      <w:r>
        <w:rPr>
          <w:rFonts w:ascii="Arial" w:hAnsi="Arial" w:eastAsia="Arial" w:cs="Arial"/>
          <w:sz w:val="22"/>
          <w:szCs w:val="22"/>
          <w:lang w:val="pt-BR"/>
        </w:rPr>
        <w:t>0015/2017</w:t>
      </w:r>
    </w:p>
    <w:p>
      <w:pPr>
        <w:jc w:val="both"/>
        <w:rPr>
          <w:rFonts w:ascii="Arial" w:hAnsi="Arial" w:eastAsia="Arial" w:cs="Arial"/>
          <w:sz w:val="22"/>
          <w:szCs w:val="22"/>
        </w:rPr>
      </w:pPr>
      <w:r>
        <w:rPr>
          <w:rFonts w:ascii="Arial" w:hAnsi="Arial" w:eastAsia="Arial" w:cs="Arial"/>
          <w:sz w:val="22"/>
          <w:szCs w:val="22"/>
        </w:rPr>
        <w:t>Razão Social da Licitante:.....................................................</w:t>
      </w:r>
    </w:p>
    <w:p>
      <w:pPr>
        <w:jc w:val="both"/>
        <w:rPr>
          <w:rFonts w:ascii="Arial" w:hAnsi="Arial" w:eastAsia="Arial" w:cs="Arial"/>
          <w:sz w:val="22"/>
          <w:szCs w:val="22"/>
        </w:rPr>
      </w:pPr>
    </w:p>
    <w:p>
      <w:pPr>
        <w:jc w:val="both"/>
        <w:rPr>
          <w:rFonts w:ascii="Arial" w:hAnsi="Arial" w:eastAsia="Arial" w:cs="Arial"/>
          <w:sz w:val="22"/>
          <w:szCs w:val="22"/>
        </w:rPr>
      </w:pPr>
      <w:r>
        <w:rPr>
          <w:rFonts w:ascii="Arial" w:hAnsi="Arial" w:eastAsia="Arial" w:cs="Arial"/>
          <w:sz w:val="22"/>
          <w:szCs w:val="22"/>
          <w:lang w:val="pt-BR"/>
        </w:rPr>
        <w:t>5</w:t>
      </w:r>
      <w:r>
        <w:rPr>
          <w:rFonts w:ascii="Arial" w:hAnsi="Arial" w:eastAsia="Arial" w:cs="Arial"/>
          <w:sz w:val="22"/>
          <w:szCs w:val="22"/>
        </w:rPr>
        <w:t>.3. Após a hora marcada para o encerramento do prazo de recebimento dos envelopes 01-</w:t>
      </w:r>
      <w:r>
        <w:rPr>
          <w:rFonts w:ascii="Arial" w:hAnsi="Arial" w:eastAsia="Arial" w:cs="Arial"/>
          <w:sz w:val="22"/>
          <w:szCs w:val="22"/>
          <w:lang w:val="pt-BR"/>
        </w:rPr>
        <w:t>PROPOSTA</w:t>
      </w:r>
      <w:r>
        <w:rPr>
          <w:rFonts w:ascii="Arial" w:hAnsi="Arial" w:eastAsia="Arial" w:cs="Arial"/>
          <w:sz w:val="22"/>
          <w:szCs w:val="22"/>
        </w:rPr>
        <w:t xml:space="preserve"> e 02-</w:t>
      </w:r>
      <w:r>
        <w:rPr>
          <w:rFonts w:ascii="Arial" w:hAnsi="Arial" w:eastAsia="Arial" w:cs="Arial"/>
          <w:sz w:val="22"/>
          <w:szCs w:val="22"/>
          <w:lang w:val="pt-BR"/>
        </w:rPr>
        <w:t>DOCUMENTAÇÃO</w:t>
      </w:r>
      <w:r>
        <w:rPr>
          <w:rFonts w:ascii="Arial" w:hAnsi="Arial" w:eastAsia="Arial" w:cs="Arial"/>
          <w:sz w:val="22"/>
          <w:szCs w:val="22"/>
        </w:rPr>
        <w:t>, não mais serão aceitos os referidos envelopes, nem permitidos adendos aos já entregues, tais como alterações, trocas ou inclusão de documentos ou propostas.</w:t>
      </w:r>
    </w:p>
    <w:p>
      <w:pPr>
        <w:jc w:val="both"/>
        <w:rPr>
          <w:rFonts w:ascii="Arial" w:hAnsi="Arial" w:eastAsia="Arial" w:cs="Arial"/>
          <w:sz w:val="22"/>
          <w:szCs w:val="22"/>
        </w:rPr>
      </w:pPr>
    </w:p>
    <w:p>
      <w:pPr>
        <w:jc w:val="both"/>
        <w:rPr>
          <w:rFonts w:ascii="Arial" w:hAnsi="Arial" w:eastAsia="Arial" w:cs="Arial"/>
          <w:sz w:val="22"/>
          <w:szCs w:val="22"/>
        </w:rPr>
      </w:pPr>
      <w:r>
        <w:rPr>
          <w:rFonts w:ascii="Arial" w:hAnsi="Arial" w:eastAsia="Arial" w:cs="Arial"/>
          <w:sz w:val="22"/>
          <w:szCs w:val="22"/>
          <w:lang w:val="pt-BR"/>
        </w:rPr>
        <w:t>5</w:t>
      </w:r>
      <w:r>
        <w:rPr>
          <w:rFonts w:ascii="Arial" w:hAnsi="Arial" w:eastAsia="Arial" w:cs="Arial"/>
          <w:sz w:val="22"/>
          <w:szCs w:val="22"/>
        </w:rPr>
        <w:t>.4. Por ocasião da abertura dos envelopes DOCUMENTAÇÃO/PROPOSTAS, as empresas participantes poderão ser representadas por pessoas devidamente credenciadas, através de Procuração por instrumento público ou particular, sendo este último em impresso da própria empresa, na qual deve constar que a empresa delega poderes ao credenciado a praticar todo e qualquer ato, previsto ou não, referente a presente licitação</w:t>
      </w:r>
      <w:r>
        <w:rPr>
          <w:rFonts w:ascii="Arial" w:hAnsi="Arial" w:cs="Arial"/>
          <w:b/>
          <w:i/>
          <w:sz w:val="22"/>
          <w:u w:val="single"/>
        </w:rPr>
        <w:t xml:space="preserve"> A Procuração deverá ser apresentada em separado antes da abertura dos envelopes</w:t>
      </w:r>
      <w:r>
        <w:rPr>
          <w:rFonts w:ascii="Arial" w:hAnsi="Arial" w:cs="Arial"/>
          <w:b/>
          <w:sz w:val="22"/>
        </w:rPr>
        <w:t>, sob pena de não poderem opinar e se manifestar durante o referido ato.</w:t>
      </w:r>
      <w:r>
        <w:rPr>
          <w:rFonts w:ascii="Arial" w:hAnsi="Arial" w:eastAsia="Arial" w:cs="Arial"/>
          <w:sz w:val="22"/>
          <w:szCs w:val="22"/>
        </w:rPr>
        <w:t>.</w:t>
      </w:r>
    </w:p>
    <w:p>
      <w:pPr>
        <w:jc w:val="both"/>
        <w:rPr>
          <w:rFonts w:ascii="Arial" w:hAnsi="Arial" w:eastAsia="Arial" w:cs="Arial"/>
          <w:sz w:val="22"/>
          <w:szCs w:val="22"/>
        </w:rPr>
      </w:pPr>
    </w:p>
    <w:p>
      <w:pPr>
        <w:jc w:val="both"/>
        <w:rPr>
          <w:rFonts w:ascii="Arial" w:hAnsi="Arial" w:eastAsia="Arial" w:cs="Arial"/>
          <w:sz w:val="22"/>
          <w:szCs w:val="22"/>
        </w:rPr>
      </w:pPr>
      <w:r>
        <w:rPr>
          <w:rFonts w:ascii="Arial" w:hAnsi="Arial" w:eastAsia="Arial" w:cs="Arial"/>
          <w:b/>
          <w:sz w:val="22"/>
          <w:szCs w:val="22"/>
          <w:lang w:val="pt-BR"/>
        </w:rPr>
        <w:t>6</w:t>
      </w:r>
      <w:r>
        <w:rPr>
          <w:rFonts w:ascii="Arial" w:hAnsi="Arial" w:eastAsia="Arial" w:cs="Arial"/>
          <w:b/>
          <w:sz w:val="22"/>
          <w:szCs w:val="22"/>
        </w:rPr>
        <w:t xml:space="preserve">. DA DOCUMENTAÇÃO </w:t>
      </w:r>
    </w:p>
    <w:p>
      <w:pPr>
        <w:jc w:val="both"/>
        <w:rPr>
          <w:rFonts w:ascii="Arial" w:hAnsi="Arial" w:eastAsia="Arial" w:cs="Arial"/>
          <w:sz w:val="22"/>
          <w:szCs w:val="22"/>
        </w:rPr>
      </w:pPr>
    </w:p>
    <w:p>
      <w:pPr>
        <w:jc w:val="both"/>
        <w:rPr>
          <w:rFonts w:ascii="Arial" w:hAnsi="Arial" w:eastAsia="Arial" w:cs="Arial"/>
          <w:sz w:val="22"/>
          <w:szCs w:val="22"/>
        </w:rPr>
      </w:pPr>
      <w:r>
        <w:rPr>
          <w:rFonts w:ascii="Arial" w:hAnsi="Arial" w:eastAsia="Arial" w:cs="Arial"/>
          <w:sz w:val="22"/>
          <w:szCs w:val="22"/>
          <w:lang w:val="pt-BR"/>
        </w:rPr>
        <w:t>6</w:t>
      </w:r>
      <w:r>
        <w:rPr>
          <w:rFonts w:ascii="Arial" w:hAnsi="Arial" w:eastAsia="Arial" w:cs="Arial"/>
          <w:sz w:val="22"/>
          <w:szCs w:val="22"/>
        </w:rPr>
        <w:t>.1. Para a habilitação na presente licitação exigir-se-á dos interessados, a seguinte documentação:</w:t>
      </w:r>
    </w:p>
    <w:p>
      <w:pPr>
        <w:jc w:val="both"/>
        <w:rPr>
          <w:rFonts w:ascii="Arial" w:hAnsi="Arial" w:eastAsia="Arial" w:cs="Arial"/>
          <w:sz w:val="22"/>
          <w:szCs w:val="22"/>
        </w:rPr>
      </w:pPr>
    </w:p>
    <w:p>
      <w:pPr>
        <w:numPr>
          <w:ilvl w:val="0"/>
          <w:numId w:val="3"/>
        </w:numPr>
        <w:jc w:val="both"/>
        <w:rPr>
          <w:rFonts w:ascii="Arial" w:hAnsi="Arial" w:eastAsia="Arial" w:cs="Arial"/>
          <w:color w:val="auto"/>
          <w:sz w:val="22"/>
          <w:szCs w:val="22"/>
        </w:rPr>
      </w:pPr>
      <w:r>
        <w:rPr>
          <w:rFonts w:ascii="Arial" w:hAnsi="Arial" w:eastAsia="Arial" w:cs="Arial"/>
          <w:sz w:val="22"/>
          <w:szCs w:val="22"/>
          <w:lang w:val="pt-BR"/>
        </w:rPr>
        <w:t xml:space="preserve">Pessoas Físicas: </w:t>
      </w:r>
      <w:r>
        <w:rPr>
          <w:rFonts w:ascii="Arial" w:hAnsi="Arial" w:eastAsia="Arial" w:cs="Arial"/>
          <w:color w:val="auto"/>
          <w:sz w:val="22"/>
          <w:szCs w:val="22"/>
          <w:lang w:val="pt-BR"/>
        </w:rPr>
        <w:t>Cópia de Documento de Identidade e comprovante de inscrição no CPF</w:t>
      </w:r>
    </w:p>
    <w:p>
      <w:pPr>
        <w:widowControl w:val="0"/>
        <w:numPr>
          <w:ilvl w:val="0"/>
          <w:numId w:val="0"/>
        </w:numPr>
        <w:jc w:val="both"/>
        <w:rPr>
          <w:rFonts w:ascii="Arial" w:hAnsi="Arial" w:eastAsia="Arial" w:cs="Arial"/>
          <w:color w:val="auto"/>
          <w:sz w:val="22"/>
          <w:szCs w:val="22"/>
          <w:lang w:val="pt-BR"/>
        </w:rPr>
      </w:pPr>
    </w:p>
    <w:p>
      <w:pPr>
        <w:numPr>
          <w:ilvl w:val="0"/>
          <w:numId w:val="3"/>
        </w:numPr>
        <w:jc w:val="both"/>
        <w:rPr>
          <w:rFonts w:ascii="Arial" w:hAnsi="Arial" w:eastAsia="Arial" w:cs="Arial"/>
          <w:sz w:val="22"/>
          <w:szCs w:val="22"/>
        </w:rPr>
      </w:pPr>
      <w:r>
        <w:rPr>
          <w:rFonts w:ascii="Arial" w:hAnsi="Arial" w:eastAsia="Arial" w:cs="Arial"/>
          <w:sz w:val="22"/>
          <w:szCs w:val="22"/>
          <w:lang w:val="pt-BR"/>
        </w:rPr>
        <w:t>Pessoas Jurídicas: Comprovante de inscrição no CNPJ e o Contrato Social. O representante legal da empresa ou procurador com poderes para representá-la, deverá apresentar documento de identidade com foto;</w:t>
      </w:r>
    </w:p>
    <w:p>
      <w:pPr>
        <w:numPr>
          <w:ilvl w:val="0"/>
          <w:numId w:val="0"/>
        </w:numPr>
        <w:jc w:val="both"/>
        <w:rPr>
          <w:rFonts w:ascii="Arial" w:hAnsi="Arial" w:eastAsia="Arial" w:cs="Arial"/>
          <w:sz w:val="22"/>
          <w:szCs w:val="22"/>
        </w:rPr>
      </w:pPr>
    </w:p>
    <w:p>
      <w:pPr>
        <w:keepLines w:val="0"/>
        <w:suppressAutoHyphens/>
        <w:kinsoku/>
        <w:wordWrap/>
        <w:overflowPunct/>
        <w:topLinePunct w:val="0"/>
        <w:bidi w:val="0"/>
        <w:spacing w:after="0" w:line="240" w:lineRule="auto"/>
        <w:jc w:val="both"/>
        <w:textAlignment w:val="auto"/>
        <w:rPr>
          <w:rFonts w:ascii="Arial" w:hAnsi="Arial" w:cs="Arial"/>
          <w:b/>
          <w:color w:val="auto"/>
          <w:sz w:val="22"/>
          <w:szCs w:val="22"/>
          <w:u w:val="single"/>
        </w:rPr>
      </w:pPr>
      <w:r>
        <w:rPr>
          <w:rFonts w:ascii="Arial" w:hAnsi="Arial" w:cs="Arial"/>
          <w:b w:val="0"/>
          <w:bCs/>
          <w:color w:val="auto"/>
          <w:sz w:val="22"/>
          <w:szCs w:val="22"/>
          <w:lang w:val="pt-BR"/>
        </w:rPr>
        <w:t>c</w:t>
      </w:r>
      <w:r>
        <w:rPr>
          <w:rFonts w:ascii="Arial" w:hAnsi="Arial" w:cs="Arial"/>
          <w:b w:val="0"/>
          <w:bCs/>
          <w:color w:val="auto"/>
          <w:sz w:val="22"/>
          <w:szCs w:val="22"/>
        </w:rPr>
        <w:t xml:space="preserve">) </w:t>
      </w:r>
      <w:r>
        <w:rPr>
          <w:rFonts w:ascii="Arial" w:hAnsi="Arial" w:cs="Arial"/>
          <w:b w:val="0"/>
          <w:bCs/>
          <w:color w:val="auto"/>
          <w:sz w:val="22"/>
          <w:szCs w:val="22"/>
          <w:u w:val="single"/>
        </w:rPr>
        <w:t>Declaração</w:t>
      </w:r>
      <w:r>
        <w:rPr>
          <w:rFonts w:ascii="Arial" w:hAnsi="Arial" w:cs="Arial"/>
          <w:b w:val="0"/>
          <w:bCs/>
          <w:color w:val="auto"/>
          <w:sz w:val="22"/>
          <w:szCs w:val="22"/>
        </w:rPr>
        <w:t xml:space="preserve"> </w:t>
      </w:r>
      <w:r>
        <w:rPr>
          <w:rFonts w:ascii="Arial" w:hAnsi="Arial" w:cs="Arial"/>
          <w:color w:val="auto"/>
          <w:sz w:val="22"/>
          <w:szCs w:val="22"/>
        </w:rPr>
        <w:t>de inexistência de impedimento para participação em Licitação, elaborada em papel timbrado e subscrita pelo representante legal da licitante, assegurando a inexistência de impedimento legal para licitar ou contratar com a Administração, conforme anexo</w:t>
      </w:r>
      <w:r>
        <w:rPr>
          <w:rFonts w:ascii="Arial" w:hAnsi="Arial" w:cs="Arial"/>
          <w:color w:val="auto"/>
          <w:sz w:val="22"/>
          <w:szCs w:val="22"/>
          <w:lang w:val="pt-BR"/>
        </w:rPr>
        <w:t xml:space="preserve"> II</w:t>
      </w:r>
      <w:r>
        <w:rPr>
          <w:rFonts w:ascii="Arial" w:hAnsi="Arial" w:cs="Arial"/>
          <w:color w:val="auto"/>
          <w:sz w:val="22"/>
          <w:szCs w:val="22"/>
        </w:rPr>
        <w:t xml:space="preserve"> deste Edital;</w:t>
      </w:r>
    </w:p>
    <w:p>
      <w:pPr>
        <w:numPr>
          <w:ilvl w:val="0"/>
          <w:numId w:val="0"/>
        </w:numPr>
        <w:jc w:val="both"/>
        <w:rPr>
          <w:rFonts w:ascii="Arial" w:hAnsi="Arial" w:eastAsia="Arial" w:cs="Arial"/>
          <w:color w:val="auto"/>
          <w:sz w:val="22"/>
          <w:szCs w:val="22"/>
        </w:rPr>
      </w:pPr>
    </w:p>
    <w:p>
      <w:pPr>
        <w:widowControl w:val="0"/>
        <w:numPr>
          <w:ilvl w:val="0"/>
          <w:numId w:val="0"/>
        </w:numPr>
        <w:jc w:val="both"/>
        <w:rPr>
          <w:rFonts w:ascii="Arial" w:hAnsi="Arial" w:eastAsia="Arial" w:cs="Arial"/>
          <w:sz w:val="22"/>
          <w:szCs w:val="22"/>
          <w:lang w:val="pt-BR"/>
        </w:rPr>
      </w:pPr>
      <w:r>
        <w:rPr>
          <w:rFonts w:ascii="Arial" w:hAnsi="Arial" w:eastAsia="Arial" w:cs="Arial"/>
          <w:sz w:val="22"/>
          <w:szCs w:val="22"/>
          <w:lang w:val="pt-BR"/>
        </w:rPr>
        <w:t>6.2. Os documentos deverão ser apresentados em original ou em cópia devidamente autenticada em cartório.</w:t>
      </w:r>
    </w:p>
    <w:p>
      <w:pPr>
        <w:widowControl w:val="0"/>
        <w:numPr>
          <w:ilvl w:val="0"/>
          <w:numId w:val="0"/>
        </w:numPr>
        <w:jc w:val="both"/>
        <w:rPr>
          <w:rFonts w:ascii="Arial" w:hAnsi="Arial" w:eastAsia="Arial" w:cs="Arial"/>
          <w:sz w:val="22"/>
          <w:szCs w:val="22"/>
          <w:lang w:val="pt-BR"/>
        </w:rPr>
      </w:pPr>
    </w:p>
    <w:p>
      <w:pPr>
        <w:widowControl w:val="0"/>
        <w:numPr>
          <w:ilvl w:val="0"/>
          <w:numId w:val="4"/>
        </w:numPr>
        <w:jc w:val="both"/>
        <w:rPr>
          <w:rFonts w:ascii="Arial" w:hAnsi="Arial" w:eastAsia="Arial" w:cs="Arial"/>
          <w:b/>
          <w:bCs/>
          <w:sz w:val="22"/>
          <w:szCs w:val="22"/>
          <w:lang w:val="pt-BR"/>
        </w:rPr>
      </w:pPr>
      <w:r>
        <w:rPr>
          <w:rFonts w:ascii="Arial" w:hAnsi="Arial" w:eastAsia="Arial" w:cs="Arial"/>
          <w:b/>
          <w:bCs/>
          <w:sz w:val="22"/>
          <w:szCs w:val="22"/>
          <w:lang w:val="pt-BR"/>
        </w:rPr>
        <w:t>DA PROPOSTA</w:t>
      </w:r>
    </w:p>
    <w:p>
      <w:pPr>
        <w:widowControl w:val="0"/>
        <w:numPr>
          <w:ilvl w:val="0"/>
          <w:numId w:val="0"/>
        </w:numPr>
        <w:jc w:val="both"/>
        <w:rPr>
          <w:rFonts w:ascii="Arial" w:hAnsi="Arial" w:eastAsia="Arial" w:cs="Arial"/>
          <w:sz w:val="22"/>
          <w:szCs w:val="22"/>
          <w:lang w:val="pt-BR"/>
        </w:rPr>
      </w:pPr>
    </w:p>
    <w:p>
      <w:pPr>
        <w:widowControl w:val="0"/>
        <w:numPr>
          <w:ilvl w:val="1"/>
          <w:numId w:val="4"/>
        </w:numPr>
        <w:ind w:leftChars="0"/>
        <w:jc w:val="both"/>
        <w:rPr>
          <w:rFonts w:ascii="Arial" w:hAnsi="Arial" w:eastAsia="Arial" w:cs="Arial"/>
          <w:sz w:val="22"/>
          <w:szCs w:val="22"/>
          <w:lang w:val="pt-BR"/>
        </w:rPr>
      </w:pPr>
      <w:r>
        <w:rPr>
          <w:rFonts w:ascii="Arial" w:hAnsi="Arial" w:eastAsia="Arial" w:cs="Arial"/>
          <w:sz w:val="22"/>
          <w:szCs w:val="22"/>
          <w:lang w:val="pt-BR"/>
        </w:rPr>
        <w:t>O envelope nº 01 - PROPOSTA deverá conter a proposta da licitante redigida em idioma nacional, da qual deverá constar a Discriminação detalhada do Objeto.</w:t>
      </w:r>
    </w:p>
    <w:p>
      <w:pPr>
        <w:widowControl w:val="0"/>
        <w:numPr>
          <w:ilvl w:val="0"/>
          <w:numId w:val="0"/>
        </w:numPr>
        <w:ind w:leftChars="0"/>
        <w:jc w:val="both"/>
        <w:rPr>
          <w:rFonts w:ascii="Arial" w:hAnsi="Arial" w:eastAsia="Arial" w:cs="Arial"/>
          <w:sz w:val="22"/>
          <w:szCs w:val="22"/>
          <w:lang w:val="pt-BR"/>
        </w:rPr>
      </w:pPr>
    </w:p>
    <w:p>
      <w:pPr>
        <w:widowControl w:val="0"/>
        <w:numPr>
          <w:ilvl w:val="0"/>
          <w:numId w:val="0"/>
        </w:numPr>
        <w:ind w:leftChars="0"/>
        <w:jc w:val="both"/>
        <w:rPr>
          <w:rFonts w:ascii="Arial" w:hAnsi="Arial" w:eastAsia="Arial" w:cs="Arial"/>
          <w:sz w:val="22"/>
          <w:szCs w:val="22"/>
          <w:lang w:val="pt-BR"/>
        </w:rPr>
      </w:pPr>
      <w:r>
        <w:rPr>
          <w:rFonts w:ascii="Arial" w:hAnsi="Arial" w:eastAsia="Arial" w:cs="Arial"/>
          <w:sz w:val="22"/>
          <w:szCs w:val="22"/>
          <w:lang w:val="pt-BR"/>
        </w:rPr>
        <w:t xml:space="preserve">7.2. A proposta deverá contemplar o valor total do lote único, </w:t>
      </w:r>
      <w:r>
        <w:rPr>
          <w:rFonts w:ascii="Arial" w:hAnsi="Arial" w:eastAsia="Arial" w:cs="Arial"/>
          <w:b/>
          <w:bCs/>
          <w:sz w:val="22"/>
          <w:szCs w:val="22"/>
          <w:lang w:val="pt-BR"/>
        </w:rPr>
        <w:t>conforme modelo disposto no Anexo I.</w:t>
      </w:r>
    </w:p>
    <w:p>
      <w:pPr>
        <w:widowControl w:val="0"/>
        <w:numPr>
          <w:ilvl w:val="0"/>
          <w:numId w:val="0"/>
        </w:numPr>
        <w:jc w:val="both"/>
        <w:rPr>
          <w:rFonts w:ascii="Arial" w:hAnsi="Arial" w:eastAsia="Arial" w:cs="Arial"/>
          <w:sz w:val="22"/>
          <w:szCs w:val="22"/>
          <w:lang w:val="pt-BR"/>
        </w:rPr>
      </w:pPr>
    </w:p>
    <w:p>
      <w:pPr>
        <w:widowControl w:val="0"/>
        <w:numPr>
          <w:ilvl w:val="0"/>
          <w:numId w:val="5"/>
        </w:numPr>
        <w:jc w:val="both"/>
        <w:rPr>
          <w:rFonts w:ascii="Arial" w:hAnsi="Arial" w:eastAsia="Arial" w:cs="Arial"/>
          <w:sz w:val="22"/>
          <w:szCs w:val="22"/>
          <w:lang w:val="pt-BR"/>
        </w:rPr>
      </w:pPr>
      <w:r>
        <w:rPr>
          <w:rFonts w:ascii="Arial" w:hAnsi="Arial" w:eastAsia="Arial" w:cs="Arial"/>
          <w:sz w:val="22"/>
          <w:szCs w:val="22"/>
          <w:lang w:val="pt-BR"/>
        </w:rPr>
        <w:t>Os preços deverão ser ofertados e expressos em algarismos e por extenso, devidamente apurados à data da apresentação das correspondentes propostas, sem a inclusão de qualquer encargo financeiro ou previsão inflacionária.</w:t>
      </w:r>
    </w:p>
    <w:p>
      <w:pPr>
        <w:widowControl w:val="0"/>
        <w:numPr>
          <w:ilvl w:val="0"/>
          <w:numId w:val="0"/>
        </w:numPr>
        <w:jc w:val="both"/>
        <w:rPr>
          <w:rFonts w:ascii="Arial" w:hAnsi="Arial" w:eastAsia="Arial" w:cs="Arial"/>
          <w:sz w:val="22"/>
          <w:szCs w:val="22"/>
          <w:lang w:val="pt-BR"/>
        </w:rPr>
      </w:pPr>
    </w:p>
    <w:p>
      <w:pPr>
        <w:widowControl w:val="0"/>
        <w:numPr>
          <w:ilvl w:val="0"/>
          <w:numId w:val="5"/>
        </w:numPr>
        <w:ind w:left="0" w:leftChars="0" w:firstLine="0" w:firstLineChars="0"/>
        <w:jc w:val="both"/>
        <w:rPr>
          <w:rFonts w:ascii="Arial" w:hAnsi="Arial" w:eastAsia="Arial" w:cs="Arial"/>
          <w:sz w:val="22"/>
          <w:szCs w:val="22"/>
          <w:lang w:val="pt-BR"/>
        </w:rPr>
      </w:pPr>
      <w:r>
        <w:rPr>
          <w:rFonts w:ascii="Arial" w:hAnsi="Arial" w:eastAsia="Arial" w:cs="Arial"/>
          <w:sz w:val="22"/>
          <w:szCs w:val="22"/>
          <w:lang w:val="pt-BR"/>
        </w:rPr>
        <w:t>Declaração expressa onde declarará para todos os fins e efeitos, ter conhecimento das normas publicadas no edital e de ter examinado os bens descritos, tendo ainda pleno conhecimento de que os referidos são usados, estão em estado de sucata, não foram revisados, nem mesmo recondicionados e não estão em período de garantia do fabricante, considerando, portanto, esta aquisição no estado e conservação em que se encontram, (ad corpus). Declarando também, estar cientes de que a CODEN não se enquadra na condição de fornecedor, intermediário ou comerciante, ficando assim, eximida de eventuais responsabilidades por vícios ou defeitos ocultos do bem alienado, nos termos do Artigo 1102 do Código Civil Brasileiro, como também por indenizações, trocas, consertos e compensações financeiras de qualquer hipótese ou natureza.</w:t>
      </w:r>
    </w:p>
    <w:p>
      <w:pPr>
        <w:widowControl w:val="0"/>
        <w:numPr>
          <w:ilvl w:val="0"/>
          <w:numId w:val="0"/>
        </w:numPr>
        <w:jc w:val="both"/>
        <w:rPr>
          <w:rFonts w:ascii="Arial" w:hAnsi="Arial" w:eastAsia="Arial" w:cs="Arial"/>
          <w:sz w:val="22"/>
          <w:szCs w:val="22"/>
          <w:lang w:val="pt-BR"/>
        </w:rPr>
      </w:pPr>
    </w:p>
    <w:p>
      <w:pPr>
        <w:widowControl w:val="0"/>
        <w:numPr>
          <w:ilvl w:val="0"/>
          <w:numId w:val="5"/>
        </w:numPr>
        <w:ind w:left="0" w:leftChars="0" w:firstLine="0" w:firstLineChars="0"/>
        <w:jc w:val="both"/>
        <w:rPr>
          <w:rFonts w:ascii="Arial" w:hAnsi="Arial" w:eastAsia="Arial" w:cs="Arial"/>
          <w:sz w:val="22"/>
          <w:szCs w:val="22"/>
          <w:lang w:val="pt-BR"/>
        </w:rPr>
      </w:pPr>
      <w:r>
        <w:rPr>
          <w:rFonts w:ascii="Arial" w:hAnsi="Arial" w:eastAsia="Arial" w:cs="Arial"/>
          <w:sz w:val="22"/>
          <w:szCs w:val="22"/>
          <w:lang w:val="pt-BR"/>
        </w:rPr>
        <w:t>A identificação do Proponente e sua Assinatura.</w:t>
      </w:r>
    </w:p>
    <w:p>
      <w:pPr>
        <w:widowControl w:val="0"/>
        <w:numPr>
          <w:ilvl w:val="0"/>
          <w:numId w:val="0"/>
        </w:numPr>
        <w:jc w:val="both"/>
        <w:rPr>
          <w:rFonts w:ascii="Arial" w:hAnsi="Arial" w:eastAsia="Arial" w:cs="Arial"/>
          <w:sz w:val="22"/>
          <w:szCs w:val="22"/>
          <w:lang w:val="pt-BR"/>
        </w:rPr>
      </w:pPr>
    </w:p>
    <w:p>
      <w:pPr>
        <w:widowControl w:val="0"/>
        <w:numPr>
          <w:ilvl w:val="1"/>
          <w:numId w:val="4"/>
        </w:numPr>
        <w:ind w:left="0" w:leftChars="0" w:firstLine="0" w:firstLineChars="0"/>
        <w:jc w:val="both"/>
        <w:rPr>
          <w:rFonts w:ascii="Arial" w:hAnsi="Arial" w:eastAsia="Arial" w:cs="Arial"/>
          <w:sz w:val="22"/>
          <w:szCs w:val="22"/>
          <w:lang w:val="pt-BR"/>
        </w:rPr>
      </w:pPr>
      <w:r>
        <w:rPr>
          <w:rFonts w:ascii="Arial" w:hAnsi="Arial" w:eastAsia="Arial" w:cs="Arial"/>
          <w:sz w:val="22"/>
          <w:szCs w:val="22"/>
          <w:lang w:val="pt-BR"/>
        </w:rPr>
        <w:t>As propostas deverão ser escritas com clareza, sem emendas, rasuras, ressalvas ou condições escritas à margem, assinadas por quem de direito.</w:t>
      </w:r>
    </w:p>
    <w:p>
      <w:pPr>
        <w:widowControl w:val="0"/>
        <w:numPr>
          <w:ilvl w:val="0"/>
          <w:numId w:val="0"/>
        </w:numPr>
        <w:jc w:val="both"/>
        <w:rPr>
          <w:rFonts w:ascii="Arial" w:hAnsi="Arial" w:eastAsia="Arial" w:cs="Arial"/>
          <w:sz w:val="22"/>
          <w:szCs w:val="22"/>
          <w:lang w:val="pt-BR"/>
        </w:rPr>
      </w:pPr>
    </w:p>
    <w:p>
      <w:pPr>
        <w:widowControl w:val="0"/>
        <w:numPr>
          <w:ilvl w:val="0"/>
          <w:numId w:val="4"/>
        </w:numPr>
        <w:ind w:left="0" w:leftChars="0" w:firstLine="0" w:firstLineChars="0"/>
        <w:jc w:val="both"/>
        <w:rPr>
          <w:rFonts w:ascii="Arial" w:hAnsi="Arial" w:eastAsia="Arial" w:cs="Arial"/>
          <w:b/>
          <w:bCs/>
          <w:sz w:val="22"/>
          <w:szCs w:val="22"/>
          <w:lang w:val="pt-BR"/>
        </w:rPr>
      </w:pPr>
      <w:r>
        <w:rPr>
          <w:rFonts w:ascii="Arial" w:hAnsi="Arial" w:eastAsia="Arial" w:cs="Arial"/>
          <w:b/>
          <w:bCs/>
          <w:sz w:val="22"/>
          <w:szCs w:val="22"/>
          <w:lang w:val="pt-BR"/>
        </w:rPr>
        <w:t>DO EXAME DA PROPOSTA, HABILITAÇÃO E JULGAMENTO</w:t>
      </w:r>
    </w:p>
    <w:p>
      <w:pPr>
        <w:widowControl w:val="0"/>
        <w:numPr>
          <w:ilvl w:val="0"/>
          <w:numId w:val="0"/>
        </w:numPr>
        <w:jc w:val="both"/>
        <w:rPr>
          <w:rFonts w:ascii="Arial" w:hAnsi="Arial" w:eastAsia="Arial" w:cs="Arial"/>
          <w:sz w:val="22"/>
          <w:szCs w:val="22"/>
          <w:lang w:val="pt-BR"/>
        </w:rPr>
      </w:pPr>
    </w:p>
    <w:p>
      <w:pPr>
        <w:pStyle w:val="8"/>
        <w:jc w:val="both"/>
        <w:rPr>
          <w:rFonts w:ascii="Arial" w:hAnsi="Arial" w:cs="Arial"/>
          <w:color w:val="auto"/>
          <w:sz w:val="23"/>
          <w:szCs w:val="24"/>
        </w:rPr>
      </w:pPr>
      <w:r>
        <w:rPr>
          <w:rFonts w:ascii="Arial" w:hAnsi="Arial" w:cs="Arial"/>
          <w:color w:val="auto"/>
          <w:sz w:val="23"/>
          <w:szCs w:val="24"/>
          <w:lang w:val="pt-BR"/>
        </w:rPr>
        <w:t>8</w:t>
      </w:r>
      <w:r>
        <w:rPr>
          <w:rFonts w:ascii="Arial" w:hAnsi="Arial" w:cs="Arial"/>
          <w:color w:val="auto"/>
          <w:sz w:val="23"/>
          <w:szCs w:val="24"/>
        </w:rPr>
        <w:t>.</w:t>
      </w:r>
      <w:r>
        <w:rPr>
          <w:rFonts w:ascii="Arial" w:hAnsi="Arial" w:cs="Arial"/>
          <w:color w:val="auto"/>
          <w:sz w:val="23"/>
          <w:szCs w:val="24"/>
          <w:lang w:val="pt-BR"/>
        </w:rPr>
        <w:t>1</w:t>
      </w:r>
      <w:r>
        <w:rPr>
          <w:rFonts w:ascii="Arial" w:hAnsi="Arial" w:cs="Arial"/>
          <w:color w:val="auto"/>
          <w:sz w:val="23"/>
          <w:szCs w:val="24"/>
        </w:rPr>
        <w:t xml:space="preserve">. Todos os documentos e envelope </w:t>
      </w:r>
      <w:r>
        <w:rPr>
          <w:rFonts w:ascii="Arial" w:hAnsi="Arial" w:cs="Arial"/>
          <w:b/>
          <w:bCs/>
          <w:color w:val="auto"/>
          <w:sz w:val="23"/>
          <w:szCs w:val="24"/>
        </w:rPr>
        <w:t xml:space="preserve">nº </w:t>
      </w:r>
      <w:r>
        <w:rPr>
          <w:rFonts w:ascii="Arial" w:hAnsi="Arial" w:cs="Arial"/>
          <w:b/>
          <w:color w:val="auto"/>
          <w:sz w:val="23"/>
          <w:szCs w:val="24"/>
        </w:rPr>
        <w:t>0</w:t>
      </w:r>
      <w:r>
        <w:rPr>
          <w:rFonts w:ascii="Arial" w:hAnsi="Arial" w:cs="Arial"/>
          <w:b/>
          <w:color w:val="auto"/>
          <w:sz w:val="23"/>
          <w:szCs w:val="24"/>
          <w:lang w:val="pt-BR"/>
        </w:rPr>
        <w:t>1</w:t>
      </w:r>
      <w:r>
        <w:rPr>
          <w:rFonts w:ascii="Arial" w:hAnsi="Arial" w:cs="Arial"/>
          <w:b/>
          <w:color w:val="auto"/>
          <w:sz w:val="23"/>
          <w:szCs w:val="24"/>
        </w:rPr>
        <w:t xml:space="preserve"> - PROPOSTAS</w:t>
      </w:r>
      <w:r>
        <w:rPr>
          <w:rFonts w:ascii="Arial" w:hAnsi="Arial" w:cs="Arial"/>
          <w:color w:val="auto"/>
          <w:sz w:val="23"/>
          <w:szCs w:val="24"/>
        </w:rPr>
        <w:t xml:space="preserve"> serão rubricados pelos </w:t>
      </w:r>
      <w:r>
        <w:rPr>
          <w:rFonts w:ascii="Arial" w:hAnsi="Arial" w:cs="Arial"/>
          <w:color w:val="auto"/>
          <w:sz w:val="23"/>
          <w:szCs w:val="24"/>
          <w:lang w:val="pt-BR"/>
        </w:rPr>
        <w:t xml:space="preserve">proponentes presentes, </w:t>
      </w:r>
      <w:r>
        <w:rPr>
          <w:rFonts w:ascii="Arial" w:hAnsi="Arial" w:cs="Arial"/>
          <w:color w:val="auto"/>
          <w:sz w:val="23"/>
          <w:szCs w:val="24"/>
        </w:rPr>
        <w:t xml:space="preserve">desde que devidamente credenciados, e pelos membros da Comissão </w:t>
      </w:r>
      <w:r>
        <w:rPr>
          <w:rFonts w:ascii="Arial" w:hAnsi="Arial" w:cs="Arial"/>
          <w:color w:val="auto"/>
          <w:sz w:val="23"/>
          <w:szCs w:val="24"/>
          <w:lang w:val="pt-BR"/>
        </w:rPr>
        <w:t>Julgadora</w:t>
      </w:r>
      <w:r>
        <w:rPr>
          <w:rFonts w:ascii="Arial" w:hAnsi="Arial" w:cs="Arial"/>
          <w:color w:val="auto"/>
          <w:sz w:val="23"/>
          <w:szCs w:val="24"/>
        </w:rPr>
        <w:t>.</w:t>
      </w:r>
    </w:p>
    <w:p>
      <w:pPr>
        <w:pStyle w:val="8"/>
        <w:jc w:val="both"/>
        <w:rPr>
          <w:rFonts w:ascii="Arial" w:hAnsi="Arial" w:cs="Arial"/>
          <w:color w:val="auto"/>
          <w:sz w:val="23"/>
          <w:szCs w:val="24"/>
        </w:rPr>
      </w:pPr>
    </w:p>
    <w:p>
      <w:pPr>
        <w:pStyle w:val="8"/>
        <w:jc w:val="both"/>
        <w:rPr>
          <w:rFonts w:ascii="Arial" w:hAnsi="Arial" w:cs="Arial"/>
          <w:color w:val="auto"/>
          <w:sz w:val="23"/>
          <w:szCs w:val="24"/>
        </w:rPr>
      </w:pPr>
      <w:r>
        <w:rPr>
          <w:rFonts w:ascii="Arial" w:hAnsi="Arial" w:cs="Arial"/>
          <w:color w:val="auto"/>
          <w:sz w:val="23"/>
          <w:szCs w:val="24"/>
          <w:lang w:val="pt-BR"/>
        </w:rPr>
        <w:t>8</w:t>
      </w:r>
      <w:r>
        <w:rPr>
          <w:rFonts w:ascii="Arial" w:hAnsi="Arial" w:cs="Arial"/>
          <w:color w:val="auto"/>
          <w:sz w:val="23"/>
          <w:szCs w:val="24"/>
        </w:rPr>
        <w:t>.</w:t>
      </w:r>
      <w:r>
        <w:rPr>
          <w:rFonts w:ascii="Arial" w:hAnsi="Arial" w:cs="Arial"/>
          <w:color w:val="auto"/>
          <w:sz w:val="23"/>
          <w:szCs w:val="24"/>
          <w:lang w:val="pt-BR"/>
        </w:rPr>
        <w:t>2</w:t>
      </w:r>
      <w:r>
        <w:rPr>
          <w:rFonts w:ascii="Arial" w:hAnsi="Arial" w:cs="Arial"/>
          <w:color w:val="auto"/>
          <w:sz w:val="23"/>
          <w:szCs w:val="24"/>
        </w:rPr>
        <w:t xml:space="preserve">. Por ocasião da abertura das propostas os </w:t>
      </w:r>
      <w:r>
        <w:rPr>
          <w:rFonts w:ascii="Arial" w:hAnsi="Arial" w:cs="Arial"/>
          <w:color w:val="auto"/>
          <w:sz w:val="23"/>
          <w:szCs w:val="24"/>
          <w:lang w:val="pt-BR"/>
        </w:rPr>
        <w:t>proponentes</w:t>
      </w:r>
      <w:r>
        <w:rPr>
          <w:rFonts w:ascii="Arial" w:hAnsi="Arial" w:cs="Arial"/>
          <w:color w:val="auto"/>
          <w:sz w:val="23"/>
          <w:szCs w:val="24"/>
        </w:rPr>
        <w:t xml:space="preserve"> poderão fazer considerações que constarão obrigatoriamente da ata.</w:t>
      </w:r>
    </w:p>
    <w:p>
      <w:pPr>
        <w:pStyle w:val="8"/>
        <w:jc w:val="both"/>
        <w:rPr>
          <w:rFonts w:ascii="Arial" w:hAnsi="Arial" w:cs="Arial"/>
          <w:color w:val="FF0000"/>
          <w:sz w:val="23"/>
          <w:szCs w:val="24"/>
        </w:rPr>
      </w:pPr>
    </w:p>
    <w:p>
      <w:pPr>
        <w:widowControl w:val="0"/>
        <w:numPr>
          <w:ilvl w:val="0"/>
          <w:numId w:val="0"/>
        </w:numPr>
        <w:ind w:leftChars="0"/>
        <w:jc w:val="both"/>
        <w:rPr>
          <w:rFonts w:ascii="Arial" w:hAnsi="Arial" w:eastAsia="Arial" w:cs="Arial"/>
          <w:b/>
          <w:bCs/>
          <w:sz w:val="22"/>
          <w:szCs w:val="22"/>
          <w:lang w:val="pt-BR"/>
        </w:rPr>
      </w:pPr>
      <w:r>
        <w:rPr>
          <w:rFonts w:ascii="Arial" w:hAnsi="Arial" w:cs="Arial"/>
          <w:color w:val="auto"/>
          <w:sz w:val="23"/>
          <w:szCs w:val="24"/>
          <w:lang w:val="pt-BR"/>
        </w:rPr>
        <w:t>8</w:t>
      </w:r>
      <w:r>
        <w:rPr>
          <w:rFonts w:ascii="Arial" w:hAnsi="Arial" w:cs="Arial"/>
          <w:color w:val="auto"/>
          <w:sz w:val="23"/>
          <w:szCs w:val="24"/>
        </w:rPr>
        <w:t>.</w:t>
      </w:r>
      <w:r>
        <w:rPr>
          <w:rFonts w:ascii="Arial" w:hAnsi="Arial" w:cs="Arial"/>
          <w:color w:val="auto"/>
          <w:sz w:val="23"/>
          <w:szCs w:val="24"/>
          <w:lang w:val="pt-BR"/>
        </w:rPr>
        <w:t>3</w:t>
      </w:r>
      <w:r>
        <w:rPr>
          <w:rFonts w:ascii="Arial" w:hAnsi="Arial" w:cs="Arial"/>
          <w:color w:val="auto"/>
          <w:sz w:val="23"/>
          <w:szCs w:val="24"/>
        </w:rPr>
        <w:t>. Uma vez abertas, as propostas serão tidas como imutáveis e acabadas, não sendo admitidas quaisquer providências posteriores tendentes a sanar falhas ou omissões que as ofertas apresentarem em relação às exigências e formalidades previstas neste edital.</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 xml:space="preserve">8.4. As propostas que apresentarem valor inferior ao valor mínimo descrito no item 2 - Objeto deste Edital ou que não apresentarem o documento da proposta em conformidade com o item </w:t>
      </w:r>
      <w:r>
        <w:rPr>
          <w:rFonts w:ascii="Arial" w:hAnsi="Arial" w:eastAsia="Arial" w:cs="Arial"/>
          <w:b w:val="0"/>
          <w:bCs w:val="0"/>
          <w:color w:val="auto"/>
          <w:sz w:val="22"/>
          <w:szCs w:val="22"/>
          <w:lang w:val="pt-BR"/>
        </w:rPr>
        <w:t>8.3</w:t>
      </w:r>
      <w:r>
        <w:rPr>
          <w:rFonts w:ascii="Arial" w:hAnsi="Arial" w:eastAsia="Arial" w:cs="Arial"/>
          <w:b w:val="0"/>
          <w:bCs w:val="0"/>
          <w:sz w:val="22"/>
          <w:szCs w:val="22"/>
          <w:lang w:val="pt-BR"/>
        </w:rPr>
        <w:t xml:space="preserve"> serão desclassificados.</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8.5. A alienação será realizado em ato público, presidido pela Comissão Permanente de Licitação.</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 xml:space="preserve">8.6. Quando verificada a absoluta igualdade de preços entre duas ou mais propostas, a Comissão Permanente de Licitação adotará o sorteio como critério para desempate. </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 xml:space="preserve">8.7. A Comissão Permanente de Licitação identificará os titulares das propostas oferecidas e indicará o titular da maior proposta. </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 xml:space="preserve">8.8. Encerrados os trabalhos de exame de propostas contidas no envelope </w:t>
      </w:r>
      <w:r>
        <w:rPr>
          <w:rFonts w:ascii="Arial" w:hAnsi="Arial" w:eastAsia="Arial" w:cs="Arial"/>
          <w:b/>
          <w:bCs/>
          <w:sz w:val="22"/>
          <w:szCs w:val="22"/>
          <w:lang w:val="pt-BR"/>
        </w:rPr>
        <w:t>nº 1 - PROPOSTA</w:t>
      </w:r>
      <w:r>
        <w:rPr>
          <w:rFonts w:ascii="Arial" w:hAnsi="Arial" w:eastAsia="Arial" w:cs="Arial"/>
          <w:b w:val="0"/>
          <w:bCs w:val="0"/>
          <w:sz w:val="22"/>
          <w:szCs w:val="22"/>
          <w:lang w:val="pt-BR"/>
        </w:rPr>
        <w:t xml:space="preserve">, a Comissão Julgadora efetuará a abertura do envelope </w:t>
      </w:r>
      <w:r>
        <w:rPr>
          <w:rFonts w:ascii="Arial" w:hAnsi="Arial" w:eastAsia="Arial" w:cs="Arial"/>
          <w:b/>
          <w:bCs/>
          <w:sz w:val="22"/>
          <w:szCs w:val="22"/>
          <w:lang w:val="pt-BR"/>
        </w:rPr>
        <w:t xml:space="preserve">nº 2 - DOCUMENTAÇÃO, </w:t>
      </w:r>
      <w:r>
        <w:rPr>
          <w:rFonts w:ascii="Arial" w:hAnsi="Arial" w:eastAsia="Arial" w:cs="Arial"/>
          <w:b w:val="0"/>
          <w:bCs w:val="0"/>
          <w:sz w:val="22"/>
          <w:szCs w:val="22"/>
          <w:lang w:val="pt-BR"/>
        </w:rPr>
        <w:t>para confirmação das suas condições habilitatórias.</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color w:val="FF0000"/>
          <w:sz w:val="22"/>
          <w:szCs w:val="22"/>
          <w:lang w:val="pt-BR"/>
        </w:rPr>
      </w:pPr>
      <w:r>
        <w:rPr>
          <w:rFonts w:ascii="Arial" w:hAnsi="Arial" w:eastAsia="Arial" w:cs="Arial"/>
          <w:b w:val="0"/>
          <w:bCs w:val="0"/>
          <w:sz w:val="22"/>
          <w:szCs w:val="22"/>
          <w:lang w:val="pt-BR"/>
        </w:rPr>
        <w:t>8.9. Constatado o atendimento das exigências de habilitação fixadas no edital, a Comissão Permanente de Licitação indicará o titular da maior proposta como vencedor, com direito à aquisição dos bens móveis constantes do respectivo lote único.</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bCs/>
          <w:sz w:val="22"/>
          <w:szCs w:val="22"/>
          <w:lang w:val="pt-BR"/>
        </w:rPr>
        <w:t>9 - INFORMAÇÕES E CÓPIA DO EDITAL</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 xml:space="preserve">9.1. Aos interessados serão prestadas as informações necessárias e fornecida cópia deste edital na sua íntegra, no Depto de Compras, no prédio Administrativo da CODEN, sito à Rua Eduardo Leekning, nº 550, das </w:t>
      </w:r>
      <w:r>
        <w:rPr>
          <w:rFonts w:ascii="Arial" w:hAnsi="Arial" w:eastAsia="Arial" w:cs="Arial"/>
          <w:b w:val="0"/>
          <w:bCs w:val="0"/>
          <w:color w:val="auto"/>
          <w:sz w:val="22"/>
          <w:szCs w:val="22"/>
          <w:lang w:val="pt-BR"/>
        </w:rPr>
        <w:t>08:30</w:t>
      </w:r>
      <w:r>
        <w:rPr>
          <w:rFonts w:ascii="Arial" w:hAnsi="Arial" w:eastAsia="Arial" w:cs="Arial"/>
          <w:b w:val="0"/>
          <w:bCs w:val="0"/>
          <w:color w:val="FF0000"/>
          <w:sz w:val="22"/>
          <w:szCs w:val="22"/>
          <w:lang w:val="pt-BR"/>
        </w:rPr>
        <w:t xml:space="preserve"> </w:t>
      </w:r>
      <w:r>
        <w:rPr>
          <w:rFonts w:ascii="Arial" w:hAnsi="Arial" w:eastAsia="Arial" w:cs="Arial"/>
          <w:b w:val="0"/>
          <w:bCs w:val="0"/>
          <w:sz w:val="22"/>
          <w:szCs w:val="22"/>
          <w:lang w:val="pt-BR"/>
        </w:rPr>
        <w:t>horas às 16:00 horas, ou ainda, pelo telefone</w:t>
      </w:r>
      <w:r>
        <w:rPr>
          <w:rFonts w:ascii="Arial" w:hAnsi="Arial" w:eastAsia="Arial" w:cs="Arial"/>
          <w:b w:val="0"/>
          <w:bCs w:val="0"/>
          <w:color w:val="FF0000"/>
          <w:sz w:val="22"/>
          <w:szCs w:val="22"/>
          <w:lang w:val="pt-BR"/>
        </w:rPr>
        <w:t xml:space="preserve"> </w:t>
      </w:r>
      <w:r>
        <w:rPr>
          <w:rFonts w:ascii="Arial" w:hAnsi="Arial" w:eastAsia="Arial" w:cs="Arial"/>
          <w:b w:val="0"/>
          <w:bCs w:val="0"/>
          <w:color w:val="auto"/>
          <w:sz w:val="22"/>
          <w:szCs w:val="22"/>
          <w:lang w:val="pt-BR"/>
        </w:rPr>
        <w:t>(19) 3476.8500.</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bCs/>
          <w:sz w:val="22"/>
          <w:szCs w:val="22"/>
          <w:lang w:val="pt-BR"/>
        </w:rPr>
        <w:t>10. LOCAL PARA EXAME E VERIFICAÇÃO DOS BENS MÓVEIS</w:t>
      </w:r>
    </w:p>
    <w:p>
      <w:pPr>
        <w:widowControl w:val="0"/>
        <w:numPr>
          <w:ilvl w:val="0"/>
          <w:numId w:val="0"/>
        </w:numPr>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 xml:space="preserve">10.1. Os bens móveis patrimoniais e não patrimoniais, objetos deste edital, estão a partir desta data, à disposição dos interessados, para verificação e exame, no Pátio da CODEN (entrada pela Avenida Ampelio Gazzetta) de </w:t>
      </w:r>
      <w:r>
        <w:rPr>
          <w:rFonts w:ascii="Arial" w:hAnsi="Arial" w:eastAsia="Arial" w:cs="Arial"/>
          <w:b/>
          <w:bCs/>
          <w:sz w:val="22"/>
          <w:szCs w:val="22"/>
          <w:lang w:val="pt-BR"/>
        </w:rPr>
        <w:t>segunda a sexta feira, das 08:00 as 11:00 horas e das 13:00 às 16:00 horas, até o dia 12/12/2018</w:t>
      </w:r>
      <w:r>
        <w:rPr>
          <w:rFonts w:ascii="Arial" w:hAnsi="Arial" w:eastAsia="Arial" w:cs="Arial"/>
          <w:b w:val="0"/>
          <w:bCs w:val="0"/>
          <w:sz w:val="22"/>
          <w:szCs w:val="22"/>
          <w:lang w:val="pt-BR"/>
        </w:rPr>
        <w:t>.</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 xml:space="preserve">10.2. Os arrematantes poderão, nos dias determinados para visitação, vistoriar, examinar, levantar condição de documentos, etc., inerentes a todos os bens móveis inservíveis destinados a alienação, sendo de sua inteira responsabilidade fazer as averiguações, inclusive com relação aos quatro automóveis sucateados, quanto ao modelo, cor, ano de fabricação, potência, problemas mecânicos, número do motor e chassi. </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 xml:space="preserve">10.3. Os compradores declararão para todos os fins e efeitos, ter conhecimento das normas publicadas no edital e de ter examinado os bens descritos, tendo ainda pleno conhecimento de que os referidos são usados, estão em estado de sucata, não foram revisados, nem mesmo recondicionados e não estão em período de garantia do fabricante, considerando, portanto, esta aquisição no estado e conservação em que se encontram (ad corpus). </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10.4. Os compradores ainda deverão declarar para todos os fins e efeitos, que durante a visitação, examinaram devidamente todos os bens móveis sucateados e tiveram ampla oportunidade de contar com a assessoria de técnicos de sua confiança. Declararão també, estar cientes de que a CODEN não se enquadra na condição de fornecedor, intermediário ou comerciante, ficando assim, eximida de eventuais responsabilidades por vícios ou defeitos ocultos do bem alienado, nos termos do artigo 1102 do Código Civil Brasileiro, como também por indenizações, trocas, consertos e compensações financeiras de qualquer hipótese ou natureza.</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6"/>
        </w:numPr>
        <w:jc w:val="both"/>
        <w:rPr>
          <w:rFonts w:ascii="Arial" w:hAnsi="Arial" w:eastAsia="Arial" w:cs="Arial"/>
          <w:b/>
          <w:bCs/>
          <w:sz w:val="22"/>
          <w:szCs w:val="22"/>
          <w:lang w:val="pt-BR"/>
        </w:rPr>
      </w:pPr>
      <w:r>
        <w:rPr>
          <w:rFonts w:ascii="Arial" w:hAnsi="Arial" w:eastAsia="Arial" w:cs="Arial"/>
          <w:b/>
          <w:bCs/>
          <w:sz w:val="22"/>
          <w:szCs w:val="22"/>
          <w:lang w:val="pt-BR"/>
        </w:rPr>
        <w:t>DO PAGAMENTO E RETIRADA DOS BENS MÓVEIS, CONSTANTES DO OBJETO DESTE EDITAL</w:t>
      </w: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 xml:space="preserve"> </w:t>
      </w:r>
    </w:p>
    <w:p>
      <w:pPr>
        <w:widowControl w:val="0"/>
        <w:numPr>
          <w:ilvl w:val="1"/>
          <w:numId w:val="6"/>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 xml:space="preserve">O titular vencedor, autor da maior proposta para o lote de bens, deverá proceder ao pagamento à vista do lote único, </w:t>
      </w:r>
      <w:r>
        <w:rPr>
          <w:rFonts w:hint="default" w:ascii="Arial" w:hAnsi="Arial" w:cs="Arial"/>
          <w:sz w:val="22"/>
          <w:szCs w:val="22"/>
        </w:rPr>
        <w:t xml:space="preserve">na assinatura do contrato de Compra e Venda, mediante depósito em nome da </w:t>
      </w:r>
      <w:r>
        <w:rPr>
          <w:rFonts w:hint="default" w:ascii="Arial" w:hAnsi="Arial" w:cs="Arial"/>
          <w:b/>
          <w:sz w:val="22"/>
          <w:szCs w:val="22"/>
          <w:lang w:val="pt-BR"/>
        </w:rPr>
        <w:t xml:space="preserve">CODEN </w:t>
      </w:r>
      <w:r>
        <w:rPr>
          <w:rFonts w:hint="default" w:ascii="Arial" w:hAnsi="Arial" w:cs="Arial"/>
          <w:sz w:val="22"/>
          <w:szCs w:val="22"/>
        </w:rPr>
        <w:t>ou transferência Eletrônica (TED)</w:t>
      </w:r>
      <w:r>
        <w:rPr>
          <w:rFonts w:hint="default" w:ascii="Arial" w:hAnsi="Arial" w:cs="Arial"/>
          <w:sz w:val="22"/>
          <w:szCs w:val="22"/>
          <w:lang w:val="pt-BR"/>
        </w:rPr>
        <w:t>, ou diretamente no caixa da CODEN</w:t>
      </w:r>
      <w:r>
        <w:rPr>
          <w:rFonts w:ascii="Arial" w:hAnsi="Arial" w:eastAsia="Arial" w:cs="Arial"/>
          <w:b w:val="0"/>
          <w:bCs w:val="0"/>
          <w:sz w:val="22"/>
          <w:szCs w:val="22"/>
          <w:lang w:val="pt-BR"/>
        </w:rPr>
        <w:t>, ocasião em que lhe será fornecido recibo.</w:t>
      </w:r>
    </w:p>
    <w:p>
      <w:pPr>
        <w:widowControl w:val="0"/>
        <w:numPr>
          <w:ilvl w:val="0"/>
          <w:numId w:val="0"/>
        </w:numPr>
        <w:jc w:val="both"/>
        <w:rPr>
          <w:rFonts w:ascii="Arial" w:hAnsi="Arial" w:eastAsia="Arial" w:cs="Arial"/>
          <w:b w:val="0"/>
          <w:bCs w:val="0"/>
          <w:sz w:val="22"/>
          <w:szCs w:val="22"/>
          <w:lang w:val="pt-BR"/>
        </w:rPr>
      </w:pPr>
    </w:p>
    <w:p>
      <w:pPr>
        <w:widowControl w:val="0"/>
        <w:numPr>
          <w:ilvl w:val="1"/>
          <w:numId w:val="6"/>
        </w:numPr>
        <w:ind w:left="0" w:leftChars="0" w:firstLine="0" w:firstLine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 xml:space="preserve">O pagamento do objeto corresponderá ao valor da proposta efetuada e será quitada em uma única parcela em moeda corrente nacional ou cheque, através de recibo fornecido no ato do encerramento da Alienação, ao vencedor do lote único. </w:t>
      </w:r>
    </w:p>
    <w:p>
      <w:pPr>
        <w:widowControl w:val="0"/>
        <w:numPr>
          <w:ilvl w:val="0"/>
          <w:numId w:val="0"/>
        </w:numPr>
        <w:jc w:val="both"/>
        <w:rPr>
          <w:rFonts w:ascii="Arial" w:hAnsi="Arial" w:eastAsia="Arial" w:cs="Arial"/>
          <w:b w:val="0"/>
          <w:bCs w:val="0"/>
          <w:sz w:val="22"/>
          <w:szCs w:val="22"/>
          <w:lang w:val="pt-BR"/>
        </w:rPr>
      </w:pPr>
    </w:p>
    <w:p>
      <w:pPr>
        <w:widowControl w:val="0"/>
        <w:numPr>
          <w:ilvl w:val="1"/>
          <w:numId w:val="6"/>
        </w:numPr>
        <w:ind w:left="0" w:leftChars="0" w:firstLine="0" w:firstLine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Todo e qualquer imposto que venha a incidir sobre os lotes adquiridos (ICMS, IPVA, etc.), bem como a retirada e o transporte dos mesmo correrão por conta exclusiva do adquirente e serão de sua inteira responsabilidade.</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1"/>
          <w:numId w:val="6"/>
        </w:numPr>
        <w:ind w:left="0" w:leftChars="0" w:firstLine="0" w:firstLine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A entrega do objeto será efetuado somente com a autorização expressa do Diretor Financeiro da CODEN, após a comprovação do crédito liberado em conta bancária, em favor da CODEN, em caso de pagamento em cheque.</w:t>
      </w:r>
    </w:p>
    <w:p>
      <w:pPr>
        <w:widowControl w:val="0"/>
        <w:numPr>
          <w:ilvl w:val="0"/>
          <w:numId w:val="0"/>
        </w:numPr>
        <w:jc w:val="both"/>
        <w:rPr>
          <w:rFonts w:ascii="Arial" w:hAnsi="Arial" w:eastAsia="Arial" w:cs="Arial"/>
          <w:b w:val="0"/>
          <w:bCs w:val="0"/>
          <w:sz w:val="22"/>
          <w:szCs w:val="22"/>
          <w:lang w:val="pt-BR"/>
        </w:rPr>
      </w:pPr>
    </w:p>
    <w:p>
      <w:pPr>
        <w:widowControl w:val="0"/>
        <w:numPr>
          <w:ilvl w:val="1"/>
          <w:numId w:val="6"/>
        </w:numPr>
        <w:ind w:left="0" w:leftChars="0" w:firstLine="0" w:firstLine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 xml:space="preserve"> A retirada e transporte dos bens são por conta e risco dos adquirentes, os quais serão responsáveis por eventuais danos causados em pessoas ou materiais, bem como por acidentes do trabalho ocorrido com o seu pessoal. Quando o bem for retirado por terceiros, estes devem estar autorizados e devidamente qualificados formalmente. O serviço com a retirada, será realizado sob acompanhamento de funcionários da CODEN.</w:t>
      </w:r>
    </w:p>
    <w:p>
      <w:pPr>
        <w:widowControl w:val="0"/>
        <w:numPr>
          <w:ilvl w:val="0"/>
          <w:numId w:val="0"/>
        </w:numPr>
        <w:ind w:leftChars="0"/>
        <w:jc w:val="both"/>
        <w:rPr>
          <w:rFonts w:ascii="Arial" w:hAnsi="Arial" w:eastAsia="Arial" w:cs="Arial"/>
          <w:b w:val="0"/>
          <w:bCs w:val="0"/>
          <w:sz w:val="22"/>
          <w:szCs w:val="22"/>
          <w:lang w:val="pt-BR"/>
        </w:rPr>
      </w:pPr>
    </w:p>
    <w:p>
      <w:pPr>
        <w:pStyle w:val="8"/>
        <w:rPr>
          <w:rFonts w:ascii="Arial" w:hAnsi="Arial" w:cs="Arial"/>
          <w:b/>
          <w:color w:val="auto"/>
          <w:sz w:val="22"/>
          <w:szCs w:val="22"/>
        </w:rPr>
      </w:pPr>
      <w:r>
        <w:rPr>
          <w:rFonts w:ascii="Arial" w:hAnsi="Arial" w:cs="Arial"/>
          <w:b/>
          <w:color w:val="auto"/>
          <w:sz w:val="22"/>
          <w:szCs w:val="22"/>
        </w:rPr>
        <w:t>1</w:t>
      </w:r>
      <w:r>
        <w:rPr>
          <w:rFonts w:ascii="Arial" w:hAnsi="Arial" w:cs="Arial"/>
          <w:b/>
          <w:color w:val="auto"/>
          <w:sz w:val="22"/>
          <w:szCs w:val="22"/>
          <w:lang w:val="pt-BR"/>
        </w:rPr>
        <w:t>2</w:t>
      </w:r>
      <w:r>
        <w:rPr>
          <w:rFonts w:ascii="Arial" w:hAnsi="Arial" w:cs="Arial"/>
          <w:b/>
          <w:color w:val="auto"/>
          <w:sz w:val="22"/>
          <w:szCs w:val="22"/>
        </w:rPr>
        <w:t>. DA FORMA DE CONTRATAÇÃO</w:t>
      </w:r>
    </w:p>
    <w:p>
      <w:pPr>
        <w:pStyle w:val="8"/>
        <w:rPr>
          <w:rFonts w:ascii="Arial" w:hAnsi="Arial" w:cs="Arial"/>
          <w:b/>
          <w:color w:val="auto"/>
          <w:sz w:val="22"/>
          <w:szCs w:val="22"/>
        </w:rPr>
      </w:pPr>
    </w:p>
    <w:p>
      <w:pPr>
        <w:pStyle w:val="8"/>
        <w:jc w:val="both"/>
        <w:rPr>
          <w:rFonts w:ascii="Arial" w:hAnsi="Arial" w:cs="Arial"/>
          <w:color w:val="auto"/>
          <w:sz w:val="22"/>
        </w:rPr>
      </w:pPr>
      <w:r>
        <w:rPr>
          <w:rFonts w:ascii="Arial" w:hAnsi="Arial" w:cs="Arial"/>
          <w:color w:val="auto"/>
          <w:sz w:val="22"/>
        </w:rPr>
        <w:t>1</w:t>
      </w:r>
      <w:r>
        <w:rPr>
          <w:rFonts w:ascii="Arial" w:hAnsi="Arial" w:cs="Arial"/>
          <w:color w:val="auto"/>
          <w:sz w:val="22"/>
          <w:lang w:val="pt-BR"/>
        </w:rPr>
        <w:t>2</w:t>
      </w:r>
      <w:r>
        <w:rPr>
          <w:rFonts w:ascii="Arial" w:hAnsi="Arial" w:cs="Arial"/>
          <w:color w:val="auto"/>
          <w:sz w:val="22"/>
        </w:rPr>
        <w:t>.1. A contratação do objeto des</w:t>
      </w:r>
      <w:r>
        <w:rPr>
          <w:rFonts w:ascii="Arial" w:hAnsi="Arial" w:cs="Arial"/>
          <w:color w:val="auto"/>
          <w:sz w:val="22"/>
          <w:lang w:val="pt-BR"/>
        </w:rPr>
        <w:t>ta dispensa de licitação</w:t>
      </w:r>
      <w:r>
        <w:rPr>
          <w:rFonts w:ascii="Arial" w:hAnsi="Arial" w:cs="Arial"/>
          <w:b/>
          <w:color w:val="auto"/>
          <w:sz w:val="22"/>
        </w:rPr>
        <w:t xml:space="preserve"> </w:t>
      </w:r>
      <w:r>
        <w:rPr>
          <w:rFonts w:ascii="Arial" w:hAnsi="Arial" w:cs="Arial"/>
          <w:color w:val="auto"/>
          <w:sz w:val="22"/>
        </w:rPr>
        <w:t>será efetuada mediante Contrato, conforme minuta anexa, que fica fazendo parte integrante deste Edital (Anexo III).</w:t>
      </w:r>
    </w:p>
    <w:p>
      <w:pPr>
        <w:pStyle w:val="8"/>
        <w:rPr>
          <w:rFonts w:ascii="Arial" w:hAnsi="Arial" w:cs="Arial"/>
          <w:color w:val="auto"/>
          <w:sz w:val="22"/>
        </w:rPr>
      </w:pPr>
    </w:p>
    <w:p>
      <w:pPr>
        <w:pStyle w:val="8"/>
        <w:rPr>
          <w:rFonts w:ascii="Arial" w:hAnsi="Arial" w:cs="Arial"/>
          <w:color w:val="auto"/>
          <w:sz w:val="22"/>
          <w:szCs w:val="22"/>
        </w:rPr>
      </w:pPr>
      <w:r>
        <w:rPr>
          <w:rFonts w:ascii="Arial" w:hAnsi="Arial" w:cs="Arial"/>
          <w:color w:val="auto"/>
          <w:sz w:val="22"/>
          <w:szCs w:val="22"/>
        </w:rPr>
        <w:t>1</w:t>
      </w:r>
      <w:r>
        <w:rPr>
          <w:rFonts w:ascii="Arial" w:hAnsi="Arial" w:cs="Arial"/>
          <w:color w:val="auto"/>
          <w:sz w:val="22"/>
          <w:szCs w:val="22"/>
          <w:lang w:val="pt-BR"/>
        </w:rPr>
        <w:t>2</w:t>
      </w:r>
      <w:r>
        <w:rPr>
          <w:rFonts w:ascii="Arial" w:hAnsi="Arial" w:cs="Arial"/>
          <w:color w:val="auto"/>
          <w:sz w:val="22"/>
          <w:szCs w:val="22"/>
        </w:rPr>
        <w:t xml:space="preserve">.2. Será expressamente </w:t>
      </w:r>
      <w:r>
        <w:rPr>
          <w:rFonts w:ascii="Arial" w:hAnsi="Arial" w:cs="Arial"/>
          <w:color w:val="auto"/>
          <w:sz w:val="22"/>
          <w:szCs w:val="22"/>
          <w:u w:val="single"/>
        </w:rPr>
        <w:t>vedado</w:t>
      </w:r>
      <w:r>
        <w:rPr>
          <w:rFonts w:ascii="Arial" w:hAnsi="Arial" w:cs="Arial"/>
          <w:color w:val="auto"/>
          <w:sz w:val="22"/>
          <w:szCs w:val="22"/>
        </w:rPr>
        <w:t xml:space="preserve"> à proponente vencedora, transferir a terceiros no todo ou em parte, o objeto da contratação.</w:t>
      </w:r>
    </w:p>
    <w:p>
      <w:pPr>
        <w:pStyle w:val="8"/>
        <w:rPr>
          <w:rFonts w:ascii="Arial" w:hAnsi="Arial" w:cs="Arial"/>
          <w:color w:val="auto"/>
          <w:sz w:val="22"/>
        </w:rPr>
      </w:pPr>
    </w:p>
    <w:p>
      <w:pPr>
        <w:pStyle w:val="8"/>
        <w:jc w:val="both"/>
        <w:rPr>
          <w:rFonts w:ascii="Arial" w:hAnsi="Arial" w:cs="Arial"/>
          <w:color w:val="auto"/>
          <w:sz w:val="22"/>
        </w:rPr>
      </w:pPr>
      <w:r>
        <w:rPr>
          <w:rFonts w:ascii="Arial" w:hAnsi="Arial" w:cs="Arial"/>
          <w:color w:val="auto"/>
          <w:sz w:val="22"/>
        </w:rPr>
        <w:t>1</w:t>
      </w:r>
      <w:r>
        <w:rPr>
          <w:rFonts w:ascii="Arial" w:hAnsi="Arial" w:cs="Arial"/>
          <w:color w:val="auto"/>
          <w:sz w:val="22"/>
          <w:lang w:val="pt-BR"/>
        </w:rPr>
        <w:t>2</w:t>
      </w:r>
      <w:r>
        <w:rPr>
          <w:rFonts w:ascii="Arial" w:hAnsi="Arial" w:cs="Arial"/>
          <w:color w:val="auto"/>
          <w:sz w:val="22"/>
        </w:rPr>
        <w:t>.3. Fica estabelecido o prazo de 05 (cinco) dias para a assinatura do Contrato, após a convocação do interessado. Esse prazo poderá ser prorrogado uma vez, por igual período, quando solicitado pela parte durante o seu transcurso e desde que ocorra motivo justificado, aceito pela Administração.</w:t>
      </w:r>
    </w:p>
    <w:p>
      <w:pPr>
        <w:pStyle w:val="8"/>
        <w:jc w:val="both"/>
        <w:rPr>
          <w:rFonts w:ascii="Arial" w:hAnsi="Arial" w:cs="Arial"/>
          <w:color w:val="auto"/>
          <w:sz w:val="22"/>
        </w:rPr>
      </w:pPr>
    </w:p>
    <w:p>
      <w:pPr>
        <w:pStyle w:val="8"/>
        <w:jc w:val="both"/>
        <w:rPr>
          <w:rFonts w:ascii="Arial" w:hAnsi="Arial" w:cs="Arial"/>
          <w:color w:val="auto"/>
          <w:sz w:val="22"/>
        </w:rPr>
      </w:pPr>
      <w:r>
        <w:rPr>
          <w:rFonts w:ascii="Arial" w:hAnsi="Arial" w:cs="Arial"/>
          <w:color w:val="auto"/>
          <w:sz w:val="22"/>
        </w:rPr>
        <w:t>1</w:t>
      </w:r>
      <w:r>
        <w:rPr>
          <w:rFonts w:ascii="Arial" w:hAnsi="Arial" w:cs="Arial"/>
          <w:color w:val="auto"/>
          <w:sz w:val="22"/>
          <w:lang w:val="pt-BR"/>
        </w:rPr>
        <w:t>2</w:t>
      </w:r>
      <w:r>
        <w:rPr>
          <w:rFonts w:ascii="Arial" w:hAnsi="Arial" w:cs="Arial"/>
          <w:color w:val="auto"/>
          <w:sz w:val="22"/>
        </w:rPr>
        <w:t>.4. O interessado decairá do direito à contratação caso descumpra o prazo estabelecido, sem prejuízo das sanções previstas no artigo 81 da Lei Federal nº 8.666/93.</w:t>
      </w:r>
    </w:p>
    <w:p>
      <w:pPr>
        <w:pStyle w:val="8"/>
        <w:jc w:val="both"/>
        <w:rPr>
          <w:rFonts w:ascii="Arial" w:hAnsi="Arial" w:cs="Arial"/>
          <w:color w:val="auto"/>
          <w:sz w:val="22"/>
        </w:rPr>
      </w:pPr>
    </w:p>
    <w:p>
      <w:pPr>
        <w:pStyle w:val="8"/>
        <w:ind w:left="0" w:leftChars="0" w:right="214" w:firstLine="0" w:firstLineChars="0"/>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6"/>
          <w:sz w:val="22"/>
          <w:szCs w:val="22"/>
        </w:rPr>
        <w:t xml:space="preserve"> </w:t>
      </w:r>
      <w:r>
        <w:rPr>
          <w:rFonts w:hint="default" w:ascii="Arial" w:hAnsi="Arial" w:cs="Arial"/>
          <w:b/>
          <w:sz w:val="22"/>
          <w:szCs w:val="22"/>
        </w:rPr>
        <w:t>Segundo</w:t>
      </w:r>
      <w:r>
        <w:rPr>
          <w:rFonts w:hint="default" w:ascii="Arial" w:hAnsi="Arial" w:cs="Arial"/>
          <w:sz w:val="22"/>
          <w:szCs w:val="22"/>
        </w:rPr>
        <w:t>.</w:t>
      </w:r>
      <w:r>
        <w:rPr>
          <w:rFonts w:hint="default" w:ascii="Arial" w:hAnsi="Arial" w:cs="Arial"/>
          <w:spacing w:val="-4"/>
          <w:sz w:val="22"/>
          <w:szCs w:val="22"/>
        </w:rPr>
        <w:t xml:space="preserve"> </w:t>
      </w: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inexecução</w:t>
      </w:r>
      <w:r>
        <w:rPr>
          <w:rFonts w:hint="default" w:ascii="Arial" w:hAnsi="Arial" w:cs="Arial"/>
          <w:spacing w:val="-4"/>
          <w:sz w:val="22"/>
          <w:szCs w:val="22"/>
        </w:rPr>
        <w:t xml:space="preserve"> </w:t>
      </w:r>
      <w:r>
        <w:rPr>
          <w:rFonts w:hint="default" w:ascii="Arial" w:hAnsi="Arial" w:cs="Arial"/>
          <w:sz w:val="22"/>
          <w:szCs w:val="22"/>
        </w:rPr>
        <w:t>total</w:t>
      </w:r>
      <w:r>
        <w:rPr>
          <w:rFonts w:hint="default" w:ascii="Arial" w:hAnsi="Arial" w:cs="Arial"/>
          <w:spacing w:val="-7"/>
          <w:sz w:val="22"/>
          <w:szCs w:val="22"/>
        </w:rPr>
        <w:t xml:space="preserve"> </w:t>
      </w:r>
      <w:r>
        <w:rPr>
          <w:rFonts w:hint="default" w:ascii="Arial" w:hAnsi="Arial" w:cs="Arial"/>
          <w:sz w:val="22"/>
          <w:szCs w:val="22"/>
        </w:rPr>
        <w:t>ou</w:t>
      </w:r>
      <w:r>
        <w:rPr>
          <w:rFonts w:hint="default" w:ascii="Arial" w:hAnsi="Arial" w:cs="Arial"/>
          <w:spacing w:val="-4"/>
          <w:sz w:val="22"/>
          <w:szCs w:val="22"/>
        </w:rPr>
        <w:t xml:space="preserve"> </w:t>
      </w:r>
      <w:r>
        <w:rPr>
          <w:rFonts w:hint="default" w:ascii="Arial" w:hAnsi="Arial" w:cs="Arial"/>
          <w:sz w:val="22"/>
          <w:szCs w:val="22"/>
        </w:rPr>
        <w:t>parcial,</w:t>
      </w:r>
      <w:r>
        <w:rPr>
          <w:rFonts w:hint="default" w:ascii="Arial" w:hAnsi="Arial" w:cs="Arial"/>
          <w:spacing w:val="-3"/>
          <w:sz w:val="22"/>
          <w:szCs w:val="22"/>
        </w:rPr>
        <w:t xml:space="preserve"> </w:t>
      </w:r>
      <w:r>
        <w:rPr>
          <w:rFonts w:hint="default" w:ascii="Arial" w:hAnsi="Arial" w:cs="Arial"/>
          <w:sz w:val="22"/>
          <w:szCs w:val="22"/>
        </w:rPr>
        <w:t>aqui</w:t>
      </w:r>
      <w:r>
        <w:rPr>
          <w:rFonts w:hint="default" w:ascii="Arial" w:hAnsi="Arial" w:cs="Arial"/>
          <w:spacing w:val="-4"/>
          <w:sz w:val="22"/>
          <w:szCs w:val="22"/>
        </w:rPr>
        <w:t xml:space="preserve"> </w:t>
      </w:r>
      <w:r>
        <w:rPr>
          <w:rFonts w:hint="default" w:ascii="Arial" w:hAnsi="Arial" w:cs="Arial"/>
          <w:sz w:val="22"/>
          <w:szCs w:val="22"/>
        </w:rPr>
        <w:t>incluído</w:t>
      </w:r>
      <w:r>
        <w:rPr>
          <w:rFonts w:hint="default" w:ascii="Arial" w:hAnsi="Arial" w:cs="Arial"/>
          <w:spacing w:val="-4"/>
          <w:sz w:val="22"/>
          <w:szCs w:val="22"/>
        </w:rPr>
        <w:t xml:space="preserve"> </w:t>
      </w:r>
      <w:r>
        <w:rPr>
          <w:rFonts w:hint="default" w:ascii="Arial" w:hAnsi="Arial" w:cs="Arial"/>
          <w:sz w:val="22"/>
          <w:szCs w:val="22"/>
        </w:rPr>
        <w:t>o</w:t>
      </w:r>
      <w:r>
        <w:rPr>
          <w:rFonts w:hint="default" w:ascii="Arial" w:hAnsi="Arial" w:cs="Arial"/>
          <w:spacing w:val="-3"/>
          <w:sz w:val="22"/>
          <w:szCs w:val="22"/>
        </w:rPr>
        <w:t xml:space="preserve"> </w:t>
      </w:r>
      <w:r>
        <w:rPr>
          <w:rFonts w:hint="default" w:ascii="Arial" w:hAnsi="Arial" w:cs="Arial"/>
          <w:sz w:val="22"/>
          <w:szCs w:val="22"/>
        </w:rPr>
        <w:t>descumprimento</w:t>
      </w:r>
      <w:r>
        <w:rPr>
          <w:rFonts w:hint="default" w:ascii="Arial" w:hAnsi="Arial" w:cs="Arial"/>
          <w:spacing w:val="-2"/>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qualquer cláusula do contrato, sujeita o contratado às seguintes sanções, nos termos do art. 83 da Lei 13.303/2016:</w:t>
      </w:r>
    </w:p>
    <w:p>
      <w:pPr>
        <w:pStyle w:val="8"/>
        <w:jc w:val="both"/>
        <w:rPr>
          <w:rFonts w:ascii="Arial" w:hAnsi="Arial" w:cs="Arial"/>
          <w:color w:val="FF0000"/>
          <w:sz w:val="22"/>
        </w:rPr>
      </w:pPr>
    </w:p>
    <w:p>
      <w:pPr>
        <w:widowControl w:val="0"/>
        <w:numPr>
          <w:ilvl w:val="0"/>
          <w:numId w:val="0"/>
        </w:numPr>
        <w:jc w:val="both"/>
        <w:rPr>
          <w:rFonts w:ascii="Arial" w:hAnsi="Arial" w:eastAsia="Arial" w:cs="Arial"/>
          <w:b/>
          <w:bCs/>
          <w:color w:val="FF0000"/>
          <w:sz w:val="22"/>
          <w:szCs w:val="22"/>
          <w:lang w:val="pt-BR"/>
        </w:rPr>
      </w:pPr>
      <w:r>
        <w:rPr>
          <w:rFonts w:ascii="Arial" w:hAnsi="Arial" w:eastAsia="Arial" w:cs="Arial"/>
          <w:b/>
          <w:bCs/>
          <w:color w:val="auto"/>
          <w:sz w:val="22"/>
          <w:szCs w:val="22"/>
          <w:lang w:val="pt-BR"/>
        </w:rPr>
        <w:t>13. DAS DISPOSIÇÕES GERAIS</w:t>
      </w:r>
    </w:p>
    <w:p>
      <w:pPr>
        <w:widowControl w:val="0"/>
        <w:numPr>
          <w:ilvl w:val="0"/>
          <w:numId w:val="0"/>
        </w:numPr>
        <w:jc w:val="both"/>
        <w:rPr>
          <w:rFonts w:ascii="Arial" w:hAnsi="Arial" w:eastAsia="Arial" w:cs="Arial"/>
          <w:b/>
          <w:bCs/>
          <w:color w:val="FF000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13.1 Havendo desistência do titular da maior proposta a Comissão Permanente de Licitação a seu juízo, poderá considerar como vencedor o titular da segunda maior proposta e assim sucessivamente, observando, sempre as normas constantes deste edital</w:t>
      </w:r>
    </w:p>
    <w:p>
      <w:pPr>
        <w:widowControl w:val="0"/>
        <w:numPr>
          <w:ilvl w:val="0"/>
          <w:numId w:val="0"/>
        </w:numPr>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13.2 O não cumprimento do item 10.1 pelo autor da maior proposta, será considerado como desistência.</w:t>
      </w:r>
    </w:p>
    <w:p>
      <w:pPr>
        <w:widowControl w:val="0"/>
        <w:numPr>
          <w:ilvl w:val="0"/>
          <w:numId w:val="0"/>
        </w:numPr>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 xml:space="preserve">13.3 Ao titular da segunda maior proposta e assim sucessivamente, conforme </w:t>
      </w:r>
      <w:r>
        <w:rPr>
          <w:rFonts w:ascii="Arial" w:hAnsi="Arial" w:eastAsia="Arial" w:cs="Arial"/>
          <w:b w:val="0"/>
          <w:bCs w:val="0"/>
          <w:color w:val="auto"/>
          <w:sz w:val="22"/>
          <w:szCs w:val="22"/>
          <w:lang w:val="pt-BR"/>
        </w:rPr>
        <w:t>item</w:t>
      </w:r>
      <w:r>
        <w:rPr>
          <w:rFonts w:ascii="Arial" w:hAnsi="Arial" w:eastAsia="Arial" w:cs="Arial"/>
          <w:b w:val="0"/>
          <w:bCs w:val="0"/>
          <w:sz w:val="22"/>
          <w:szCs w:val="22"/>
          <w:lang w:val="pt-BR"/>
        </w:rPr>
        <w:t xml:space="preserve"> 11.1, conceder-se-á o prazo de 24 (vinte e quatro) horas após a sua notificação para a quitação da sua proposta, conforme item 11.2.</w:t>
      </w:r>
    </w:p>
    <w:p>
      <w:pPr>
        <w:widowControl w:val="0"/>
        <w:numPr>
          <w:ilvl w:val="0"/>
          <w:numId w:val="0"/>
        </w:numPr>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13.4 Do ato da Alienação lavrar-se-á ata circunstanciada a ser assinada pela Comissão que presidir o ato e demais interessados.</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13.5 A Comissão Permanente de Licitação está a dirimir as dúvidas oriundas desta alienação com dispensa de licitação.</w:t>
      </w:r>
    </w:p>
    <w:p>
      <w:pPr>
        <w:widowControl w:val="0"/>
        <w:numPr>
          <w:ilvl w:val="0"/>
          <w:numId w:val="0"/>
        </w:numPr>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13.6 Ocorrendo a desclassificação do vencedor, a Comissão Permanente de Licitação, se julgar conveniente poderá adotar o procedimento previsto no item 11.1.</w:t>
      </w:r>
    </w:p>
    <w:p>
      <w:pPr>
        <w:widowControl w:val="0"/>
        <w:numPr>
          <w:ilvl w:val="0"/>
          <w:numId w:val="0"/>
        </w:numPr>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13.7 A Comissão Permanente de Licitação, através de seus membros, reservar-se o direito de anular ou revogar o presente edital no todo ou em parte sem que caiba aos participantes direito a indenização ou reclamação.</w:t>
      </w:r>
    </w:p>
    <w:p>
      <w:pPr>
        <w:widowControl w:val="0"/>
        <w:numPr>
          <w:ilvl w:val="0"/>
          <w:numId w:val="0"/>
        </w:numPr>
        <w:ind w:leftChars="0"/>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13.8 Os veículos automotores serão entregues aos adquirentes livres de quaisquer débitos inclusive multas implantadas no sistema do DETRAN/SP, até a data da alienação, exceto as taxas relativas à transferência e ao licenciamento do ANO EM EXERCÍCIO (Transferência, Licenciamento, IPVA, Seguro Obrigatório-DPVAT, Taxa de Manutenção e Conservação) e as multas que por acaso forem implantadas no sistema do DETRAN/SP após a data da alienação, que ficarão por conta do adquirente.</w:t>
      </w:r>
    </w:p>
    <w:p>
      <w:pPr>
        <w:widowControl w:val="0"/>
        <w:numPr>
          <w:ilvl w:val="0"/>
          <w:numId w:val="0"/>
        </w:numPr>
        <w:jc w:val="both"/>
        <w:rPr>
          <w:rFonts w:ascii="Arial" w:hAnsi="Arial" w:eastAsia="Arial" w:cs="Arial"/>
          <w:b w:val="0"/>
          <w:bCs w:val="0"/>
          <w:sz w:val="22"/>
          <w:szCs w:val="22"/>
          <w:lang w:val="pt-BR"/>
        </w:rPr>
      </w:pPr>
    </w:p>
    <w:p>
      <w:pPr>
        <w:widowControl w:val="0"/>
        <w:numPr>
          <w:ilvl w:val="0"/>
          <w:numId w:val="0"/>
        </w:numPr>
        <w:ind w:leftChars="0"/>
        <w:jc w:val="both"/>
        <w:rPr>
          <w:rFonts w:ascii="Arial" w:hAnsi="Arial" w:eastAsia="Arial" w:cs="Arial"/>
          <w:b w:val="0"/>
          <w:bCs w:val="0"/>
          <w:sz w:val="22"/>
          <w:szCs w:val="22"/>
          <w:lang w:val="pt-BR"/>
        </w:rPr>
      </w:pPr>
      <w:r>
        <w:rPr>
          <w:rFonts w:ascii="Arial" w:hAnsi="Arial" w:eastAsia="Arial" w:cs="Arial"/>
          <w:b w:val="0"/>
          <w:bCs w:val="0"/>
          <w:sz w:val="22"/>
          <w:szCs w:val="22"/>
          <w:lang w:val="pt-BR"/>
        </w:rPr>
        <w:t>13.9 No caso dos bens móveis (veículos), a partir da retirada do bem, o(a) adquirente declara ao Comitente Vendedor (CODEN) sob as penas da lei, que está ciente que não poderá circular com o referido veículo ou passar a terceiros sem estar com os documentos formalmente transferidos para o seu nome no DETRAN, no prazo legal de 30 (trinta) dias, a contar da data de arrematação do veículo, fazendo inclusive se necessário for, a vistoria veicular nas oficinas autorizadas pelo INMETRO, como também assume expressamente a partir dessa data, toda e qualquer responsabilidade civil e criminal por quaisquer danos materiais e pessoais causados a terceiros ou qualquer tipo de ação movida pelos mesmos que envolvam o referido veículo desde a retirada do bem do pátio da CODEN.</w:t>
      </w:r>
    </w:p>
    <w:p>
      <w:pPr>
        <w:jc w:val="both"/>
        <w:rPr>
          <w:rFonts w:ascii="Arial" w:hAnsi="Arial" w:eastAsia="Arial" w:cs="Arial"/>
          <w:sz w:val="22"/>
          <w:szCs w:val="22"/>
        </w:rPr>
      </w:pPr>
    </w:p>
    <w:p>
      <w:pPr>
        <w:numPr>
          <w:ilvl w:val="0"/>
          <w:numId w:val="0"/>
        </w:numPr>
        <w:ind w:leftChars="0"/>
        <w:jc w:val="both"/>
        <w:rPr>
          <w:rFonts w:ascii="Arial" w:hAnsi="Arial" w:eastAsia="Arial" w:cs="Arial"/>
          <w:sz w:val="22"/>
          <w:szCs w:val="22"/>
          <w:lang w:val="pt-BR"/>
        </w:rPr>
      </w:pPr>
      <w:r>
        <w:rPr>
          <w:rFonts w:ascii="Arial" w:hAnsi="Arial" w:eastAsia="Arial" w:cs="Arial"/>
          <w:sz w:val="22"/>
          <w:szCs w:val="22"/>
          <w:lang w:val="pt-BR"/>
        </w:rPr>
        <w:t>13.10 A transferência de propriedade deverá ser providenciada impreterivelmente no prazo máximo de 30 (trinta) dias contados da data da arrematação do bem, sob pena de cancelamento da presente alienação e devolução do bem à CODEN, além de multa no valor de 1/2 (meio) salário mínimo vigente.</w:t>
      </w:r>
    </w:p>
    <w:p>
      <w:pPr>
        <w:widowControl w:val="0"/>
        <w:numPr>
          <w:ilvl w:val="0"/>
          <w:numId w:val="0"/>
        </w:numPr>
        <w:jc w:val="both"/>
        <w:rPr>
          <w:rFonts w:ascii="Arial" w:hAnsi="Arial" w:eastAsia="Arial" w:cs="Arial"/>
          <w:sz w:val="22"/>
          <w:szCs w:val="22"/>
          <w:lang w:val="pt-BR"/>
        </w:rPr>
      </w:pPr>
    </w:p>
    <w:p>
      <w:pPr>
        <w:widowControl w:val="0"/>
        <w:numPr>
          <w:ilvl w:val="0"/>
          <w:numId w:val="0"/>
        </w:numPr>
        <w:ind w:leftChars="0"/>
        <w:jc w:val="both"/>
        <w:rPr>
          <w:rFonts w:ascii="Arial" w:hAnsi="Arial" w:eastAsia="Arial" w:cs="Arial"/>
          <w:sz w:val="22"/>
          <w:szCs w:val="22"/>
          <w:lang w:val="pt-BR"/>
        </w:rPr>
      </w:pPr>
      <w:r>
        <w:rPr>
          <w:rFonts w:ascii="Arial" w:hAnsi="Arial" w:eastAsia="Arial" w:cs="Arial"/>
          <w:sz w:val="22"/>
          <w:szCs w:val="22"/>
          <w:lang w:val="pt-BR"/>
        </w:rPr>
        <w:t xml:space="preserve">13.11 A CODEN não reconhecerá reclamações de terceiros com quem venha o arrematante a transacionar os veículos ou quaisquer dos demais bens imóveis adquiridos na presente alienação. </w:t>
      </w:r>
    </w:p>
    <w:p>
      <w:pPr>
        <w:widowControl w:val="0"/>
        <w:numPr>
          <w:ilvl w:val="0"/>
          <w:numId w:val="0"/>
        </w:numPr>
        <w:jc w:val="both"/>
        <w:rPr>
          <w:rFonts w:ascii="Arial" w:hAnsi="Arial" w:eastAsia="Arial" w:cs="Arial"/>
          <w:sz w:val="22"/>
          <w:szCs w:val="22"/>
          <w:lang w:val="pt-BR"/>
        </w:rPr>
      </w:pPr>
    </w:p>
    <w:p>
      <w:pPr>
        <w:widowControl w:val="0"/>
        <w:numPr>
          <w:ilvl w:val="0"/>
          <w:numId w:val="0"/>
        </w:numPr>
        <w:ind w:leftChars="0"/>
        <w:jc w:val="both"/>
        <w:rPr>
          <w:rFonts w:ascii="Arial" w:hAnsi="Arial" w:eastAsia="Arial" w:cs="Arial"/>
          <w:sz w:val="22"/>
          <w:szCs w:val="22"/>
          <w:lang w:val="pt-BR"/>
        </w:rPr>
      </w:pPr>
      <w:r>
        <w:rPr>
          <w:rFonts w:ascii="Arial" w:hAnsi="Arial" w:eastAsia="Arial" w:cs="Arial"/>
          <w:sz w:val="22"/>
          <w:szCs w:val="22"/>
          <w:lang w:val="pt-BR"/>
        </w:rPr>
        <w:t>13.12 A presente alienação reger-se-á pelo disposto na Lei nº 13.303/16 e suas alterações vigentes.</w:t>
      </w:r>
    </w:p>
    <w:p>
      <w:pPr>
        <w:jc w:val="both"/>
        <w:rPr>
          <w:rFonts w:ascii="Arial" w:hAnsi="Arial" w:eastAsia="Arial" w:cs="Arial"/>
          <w:sz w:val="22"/>
          <w:szCs w:val="22"/>
        </w:rPr>
      </w:pPr>
      <w:r>
        <w:rPr>
          <w:rFonts w:ascii="Arial" w:hAnsi="Arial" w:eastAsia="Arial" w:cs="Arial"/>
          <w:sz w:val="22"/>
          <w:szCs w:val="22"/>
        </w:rPr>
        <w:t xml:space="preserve">                      </w:t>
      </w: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r>
        <w:rPr>
          <w:rFonts w:ascii="Arial" w:hAnsi="Arial" w:eastAsia="Arial" w:cs="Arial"/>
          <w:sz w:val="22"/>
          <w:szCs w:val="22"/>
        </w:rPr>
        <w:t xml:space="preserve">Nova Odessa, </w:t>
      </w:r>
      <w:r>
        <w:rPr>
          <w:rFonts w:ascii="Arial" w:hAnsi="Arial" w:eastAsia="Arial" w:cs="Arial"/>
          <w:sz w:val="22"/>
          <w:szCs w:val="22"/>
          <w:lang w:val="pt-BR"/>
        </w:rPr>
        <w:t>26</w:t>
      </w:r>
      <w:r>
        <w:rPr>
          <w:rFonts w:ascii="Arial" w:hAnsi="Arial" w:eastAsia="Arial" w:cs="Arial"/>
          <w:sz w:val="22"/>
          <w:szCs w:val="22"/>
        </w:rPr>
        <w:t xml:space="preserve"> de </w:t>
      </w:r>
      <w:r>
        <w:rPr>
          <w:rFonts w:ascii="Arial" w:hAnsi="Arial" w:eastAsia="Arial" w:cs="Arial"/>
          <w:sz w:val="22"/>
          <w:szCs w:val="22"/>
          <w:lang w:val="pt-BR"/>
        </w:rPr>
        <w:t>novembro</w:t>
      </w:r>
      <w:r>
        <w:rPr>
          <w:rFonts w:ascii="Arial" w:hAnsi="Arial" w:eastAsia="Arial" w:cs="Arial"/>
          <w:sz w:val="22"/>
          <w:szCs w:val="22"/>
        </w:rPr>
        <w:t xml:space="preserve"> de 201</w:t>
      </w:r>
      <w:r>
        <w:rPr>
          <w:rFonts w:ascii="Arial" w:hAnsi="Arial" w:eastAsia="Arial" w:cs="Arial"/>
          <w:sz w:val="22"/>
          <w:szCs w:val="22"/>
          <w:lang w:val="pt-BR"/>
        </w:rPr>
        <w:t>8</w:t>
      </w:r>
      <w:r>
        <w:rPr>
          <w:rFonts w:ascii="Arial" w:hAnsi="Arial" w:eastAsia="Arial" w:cs="Arial"/>
          <w:sz w:val="22"/>
          <w:szCs w:val="22"/>
        </w:rPr>
        <w:t>.</w:t>
      </w: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r>
        <w:rPr>
          <w:rFonts w:ascii="Arial" w:hAnsi="Arial" w:eastAsia="Arial" w:cs="Arial"/>
          <w:b/>
          <w:sz w:val="22"/>
          <w:szCs w:val="22"/>
        </w:rPr>
        <w:t>RICARDO ONGARO</w:t>
      </w:r>
    </w:p>
    <w:p>
      <w:pPr>
        <w:jc w:val="center"/>
        <w:rPr>
          <w:rFonts w:ascii="Arial" w:hAnsi="Arial" w:eastAsia="Arial" w:cs="Arial"/>
          <w:sz w:val="22"/>
          <w:szCs w:val="22"/>
        </w:rPr>
      </w:pPr>
      <w:r>
        <w:rPr>
          <w:rFonts w:ascii="Arial" w:hAnsi="Arial" w:eastAsia="Arial" w:cs="Arial"/>
          <w:b/>
          <w:sz w:val="22"/>
          <w:szCs w:val="22"/>
        </w:rPr>
        <w:t>Diretor Presidente</w:t>
      </w: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jc w:val="center"/>
        <w:rPr>
          <w:rFonts w:ascii="Arial" w:hAnsi="Arial" w:eastAsia="Arial" w:cs="Arial"/>
          <w:sz w:val="22"/>
          <w:szCs w:val="22"/>
        </w:rPr>
      </w:pPr>
    </w:p>
    <w:p>
      <w:pPr>
        <w:tabs>
          <w:tab w:val="left" w:pos="709"/>
        </w:tabs>
        <w:jc w:val="center"/>
        <w:rPr>
          <w:rFonts w:ascii="Arial" w:hAnsi="Arial" w:eastAsia="Arial" w:cs="Arial"/>
          <w:b/>
          <w:sz w:val="22"/>
          <w:szCs w:val="22"/>
        </w:rPr>
      </w:pPr>
      <w:r>
        <w:rPr>
          <w:rFonts w:ascii="Arial" w:hAnsi="Arial" w:eastAsia="Arial" w:cs="Arial"/>
          <w:b/>
          <w:sz w:val="22"/>
          <w:szCs w:val="22"/>
          <w:u w:val="single"/>
        </w:rPr>
        <w:t xml:space="preserve">ANEXO I – </w:t>
      </w:r>
      <w:r>
        <w:rPr>
          <w:rFonts w:ascii="Arial" w:hAnsi="Arial" w:eastAsia="Arial" w:cs="Arial"/>
          <w:b/>
          <w:sz w:val="22"/>
          <w:szCs w:val="22"/>
          <w:u w:val="single"/>
          <w:lang w:val="pt-BR"/>
        </w:rPr>
        <w:t>MODELO DE PROPOSTA DE PREÇO</w:t>
      </w:r>
      <w:r>
        <w:rPr>
          <w:rFonts w:ascii="Arial" w:hAnsi="Arial" w:eastAsia="Arial" w:cs="Arial"/>
          <w:b/>
          <w:sz w:val="22"/>
          <w:szCs w:val="22"/>
        </w:rPr>
        <w:t xml:space="preserve"> </w:t>
      </w:r>
    </w:p>
    <w:p>
      <w:pPr>
        <w:tabs>
          <w:tab w:val="left" w:pos="709"/>
        </w:tabs>
        <w:jc w:val="center"/>
        <w:rPr>
          <w:rFonts w:ascii="Arial" w:hAnsi="Arial" w:eastAsia="Arial" w:cs="Arial"/>
          <w:b/>
          <w:sz w:val="22"/>
          <w:szCs w:val="22"/>
        </w:rPr>
      </w:pPr>
    </w:p>
    <w:p>
      <w:pPr>
        <w:tabs>
          <w:tab w:val="left" w:pos="709"/>
        </w:tabs>
        <w:jc w:val="center"/>
        <w:rPr>
          <w:rFonts w:ascii="Arial" w:hAnsi="Arial" w:eastAsia="Arial" w:cs="Arial"/>
          <w:b/>
          <w:sz w:val="22"/>
          <w:szCs w:val="22"/>
        </w:rPr>
      </w:pPr>
    </w:p>
    <w:p>
      <w:pPr>
        <w:tabs>
          <w:tab w:val="left" w:pos="709"/>
        </w:tabs>
        <w:jc w:val="both"/>
        <w:rPr>
          <w:rFonts w:ascii="Arial" w:hAnsi="Arial" w:eastAsia="Arial" w:cs="Arial"/>
          <w:b/>
          <w:sz w:val="22"/>
          <w:szCs w:val="22"/>
          <w:lang w:val="pt-BR"/>
        </w:rPr>
      </w:pPr>
      <w:r>
        <w:rPr>
          <w:rFonts w:ascii="Arial" w:hAnsi="Arial" w:eastAsia="Arial" w:cs="Arial"/>
          <w:b/>
          <w:sz w:val="22"/>
          <w:szCs w:val="22"/>
          <w:lang w:val="pt-BR"/>
        </w:rPr>
        <w:t>(Nome ou razão social da empresa, CPF ou CNPJ, endereço completo e telefones do proponente)</w:t>
      </w:r>
    </w:p>
    <w:p>
      <w:pPr>
        <w:tabs>
          <w:tab w:val="left" w:pos="709"/>
        </w:tabs>
        <w:jc w:val="both"/>
        <w:rPr>
          <w:rFonts w:ascii="Arial" w:hAnsi="Arial" w:eastAsia="Arial" w:cs="Arial"/>
          <w:b/>
          <w:sz w:val="22"/>
          <w:szCs w:val="22"/>
          <w:lang w:val="pt-BR"/>
        </w:rPr>
      </w:pPr>
    </w:p>
    <w:p>
      <w:pPr>
        <w:tabs>
          <w:tab w:val="left" w:pos="709"/>
        </w:tabs>
        <w:jc w:val="both"/>
        <w:rPr>
          <w:rFonts w:ascii="Arial" w:hAnsi="Arial" w:eastAsia="Arial" w:cs="Arial"/>
          <w:b/>
          <w:sz w:val="22"/>
          <w:szCs w:val="22"/>
          <w:lang w:val="pt-BR"/>
        </w:rPr>
      </w:pPr>
    </w:p>
    <w:p>
      <w:pPr>
        <w:tabs>
          <w:tab w:val="left" w:pos="709"/>
        </w:tabs>
        <w:jc w:val="both"/>
        <w:rPr>
          <w:rFonts w:ascii="Arial" w:hAnsi="Arial" w:eastAsia="Arial" w:cs="Arial"/>
          <w:b/>
          <w:sz w:val="22"/>
          <w:szCs w:val="22"/>
          <w:lang w:val="pt-BR"/>
        </w:rPr>
      </w:pPr>
      <w:r>
        <w:rPr>
          <w:rFonts w:ascii="Arial" w:hAnsi="Arial" w:eastAsia="Arial" w:cs="Arial"/>
          <w:b/>
          <w:sz w:val="22"/>
          <w:szCs w:val="22"/>
          <w:lang w:val="pt-BR"/>
        </w:rPr>
        <w:t>A</w:t>
      </w:r>
    </w:p>
    <w:p>
      <w:pPr>
        <w:tabs>
          <w:tab w:val="left" w:pos="709"/>
        </w:tabs>
        <w:jc w:val="both"/>
        <w:rPr>
          <w:rFonts w:ascii="Arial" w:hAnsi="Arial" w:eastAsia="Arial" w:cs="Arial"/>
          <w:b/>
          <w:sz w:val="22"/>
          <w:szCs w:val="22"/>
          <w:lang w:val="pt-BR"/>
        </w:rPr>
      </w:pPr>
      <w:r>
        <w:rPr>
          <w:rFonts w:ascii="Arial" w:hAnsi="Arial" w:eastAsia="Arial" w:cs="Arial"/>
          <w:b/>
          <w:sz w:val="22"/>
          <w:szCs w:val="22"/>
          <w:lang w:val="pt-BR"/>
        </w:rPr>
        <w:t>COMPANHIA DE DESENVOLVIMENTO DE NOVA ODESSA - CODEN.</w:t>
      </w:r>
    </w:p>
    <w:p>
      <w:pPr>
        <w:tabs>
          <w:tab w:val="left" w:pos="709"/>
        </w:tabs>
        <w:jc w:val="both"/>
        <w:rPr>
          <w:rFonts w:ascii="Arial" w:hAnsi="Arial" w:eastAsia="Arial" w:cs="Arial"/>
          <w:b/>
          <w:sz w:val="22"/>
          <w:szCs w:val="22"/>
          <w:lang w:val="pt-BR"/>
        </w:rPr>
      </w:pPr>
    </w:p>
    <w:p>
      <w:pPr>
        <w:tabs>
          <w:tab w:val="left" w:pos="709"/>
        </w:tabs>
        <w:jc w:val="both"/>
        <w:rPr>
          <w:rFonts w:ascii="Arial" w:hAnsi="Arial" w:eastAsia="Arial" w:cs="Arial"/>
          <w:b/>
          <w:sz w:val="22"/>
          <w:szCs w:val="22"/>
          <w:lang w:val="pt-BR"/>
        </w:rPr>
      </w:pPr>
    </w:p>
    <w:p>
      <w:pPr>
        <w:tabs>
          <w:tab w:val="left" w:pos="709"/>
        </w:tabs>
        <w:jc w:val="both"/>
        <w:rPr>
          <w:rFonts w:ascii="Arial" w:hAnsi="Arial" w:eastAsia="Arial" w:cs="Arial"/>
          <w:b/>
          <w:sz w:val="22"/>
          <w:szCs w:val="22"/>
          <w:lang w:val="pt-BR"/>
        </w:rPr>
      </w:pPr>
      <w:r>
        <w:rPr>
          <w:rFonts w:ascii="Arial" w:hAnsi="Arial" w:eastAsia="Arial" w:cs="Arial"/>
          <w:b/>
          <w:sz w:val="22"/>
          <w:szCs w:val="22"/>
          <w:lang w:val="pt-BR"/>
        </w:rPr>
        <w:t>REFERÊNCIA: ALIENAÇÃO DE BENS COM DISPENSA DE LICITAÇÃO - PROCESSO ADMINISTRATIVO Nº 0015/2017</w:t>
      </w:r>
    </w:p>
    <w:p>
      <w:pPr>
        <w:tabs>
          <w:tab w:val="left" w:pos="709"/>
        </w:tabs>
        <w:jc w:val="both"/>
        <w:rPr>
          <w:rFonts w:ascii="Arial" w:hAnsi="Arial" w:eastAsia="Arial" w:cs="Arial"/>
          <w:b/>
          <w:sz w:val="22"/>
          <w:szCs w:val="22"/>
          <w:lang w:val="pt-BR"/>
        </w:rPr>
      </w:pPr>
    </w:p>
    <w:p>
      <w:pPr>
        <w:tabs>
          <w:tab w:val="left" w:pos="709"/>
        </w:tabs>
        <w:jc w:val="both"/>
        <w:rPr>
          <w:rFonts w:ascii="Arial" w:hAnsi="Arial" w:eastAsia="Arial" w:cs="Arial"/>
          <w:b/>
          <w:sz w:val="22"/>
          <w:szCs w:val="22"/>
          <w:lang w:val="pt-BR"/>
        </w:rPr>
      </w:pPr>
    </w:p>
    <w:p>
      <w:pPr>
        <w:tabs>
          <w:tab w:val="left" w:pos="709"/>
        </w:tabs>
        <w:jc w:val="both"/>
        <w:rPr>
          <w:rFonts w:ascii="Arial" w:hAnsi="Arial" w:eastAsia="Arial" w:cs="Arial"/>
          <w:b/>
          <w:sz w:val="22"/>
          <w:szCs w:val="22"/>
          <w:lang w:val="pt-BR"/>
        </w:rPr>
      </w:pPr>
      <w:r>
        <w:rPr>
          <w:rFonts w:ascii="Arial" w:hAnsi="Arial" w:eastAsia="Arial" w:cs="Arial"/>
          <w:b/>
          <w:sz w:val="22"/>
          <w:szCs w:val="22"/>
          <w:lang w:val="pt-BR"/>
        </w:rPr>
        <w:t>Objeto: Alienação de bens móveis inservívies do patrimônio e também não patrimoniais da Companhia de Desenvolvimento de Nova Odessa - CODEN, todos sucateados e sem condições de uso, em LOTE ÚNICO, conforme especificações abaixo:</w:t>
      </w:r>
    </w:p>
    <w:p>
      <w:pPr>
        <w:tabs>
          <w:tab w:val="left" w:pos="709"/>
        </w:tabs>
        <w:jc w:val="both"/>
        <w:rPr>
          <w:rFonts w:ascii="Arial" w:hAnsi="Arial" w:eastAsia="Arial" w:cs="Arial"/>
          <w:b/>
          <w:sz w:val="22"/>
          <w:szCs w:val="22"/>
          <w:lang w:val="pt-BR"/>
        </w:rPr>
      </w:pPr>
    </w:p>
    <w:tbl>
      <w:tblPr>
        <w:tblStyle w:val="16"/>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960"/>
        <w:gridCol w:w="7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Pr>
          <w:p>
            <w:pPr>
              <w:tabs>
                <w:tab w:val="left" w:pos="709"/>
              </w:tabs>
              <w:jc w:val="both"/>
              <w:rPr>
                <w:rFonts w:ascii="Arial" w:hAnsi="Arial" w:eastAsia="Arial" w:cs="Arial"/>
                <w:b/>
                <w:bCs w:val="0"/>
                <w:sz w:val="22"/>
                <w:szCs w:val="22"/>
                <w:vertAlign w:val="baseline"/>
                <w:lang w:val="pt-BR"/>
              </w:rPr>
            </w:pPr>
            <w:r>
              <w:rPr>
                <w:rFonts w:ascii="Arial" w:hAnsi="Arial" w:eastAsia="Arial" w:cs="Arial"/>
                <w:b/>
                <w:bCs w:val="0"/>
                <w:sz w:val="22"/>
                <w:szCs w:val="22"/>
                <w:lang w:val="pt-BR"/>
              </w:rPr>
              <w:t>Lote</w:t>
            </w:r>
          </w:p>
        </w:tc>
        <w:tc>
          <w:tcPr>
            <w:tcW w:w="960" w:type="dxa"/>
          </w:tcPr>
          <w:p>
            <w:pPr>
              <w:tabs>
                <w:tab w:val="left" w:pos="709"/>
              </w:tabs>
              <w:jc w:val="both"/>
              <w:rPr>
                <w:rFonts w:ascii="Arial" w:hAnsi="Arial" w:eastAsia="Arial" w:cs="Arial"/>
                <w:b/>
                <w:bCs w:val="0"/>
                <w:sz w:val="22"/>
                <w:szCs w:val="22"/>
                <w:vertAlign w:val="baseline"/>
                <w:lang w:val="pt-BR"/>
              </w:rPr>
            </w:pPr>
            <w:r>
              <w:rPr>
                <w:rFonts w:ascii="Arial" w:hAnsi="Arial" w:eastAsia="Arial" w:cs="Arial"/>
                <w:b/>
                <w:bCs w:val="0"/>
                <w:sz w:val="22"/>
                <w:szCs w:val="22"/>
                <w:vertAlign w:val="baseline"/>
                <w:lang w:val="pt-BR"/>
              </w:rPr>
              <w:t>Quant.</w:t>
            </w:r>
          </w:p>
        </w:tc>
        <w:tc>
          <w:tcPr>
            <w:tcW w:w="7816" w:type="dxa"/>
          </w:tcPr>
          <w:p>
            <w:pPr>
              <w:tabs>
                <w:tab w:val="left" w:pos="709"/>
              </w:tabs>
              <w:jc w:val="both"/>
              <w:rPr>
                <w:rFonts w:ascii="Arial" w:hAnsi="Arial" w:eastAsia="Arial" w:cs="Arial"/>
                <w:b/>
                <w:bCs w:val="0"/>
                <w:sz w:val="22"/>
                <w:szCs w:val="22"/>
                <w:vertAlign w:val="baseline"/>
                <w:lang w:val="pt-BR"/>
              </w:rPr>
            </w:pPr>
            <w:r>
              <w:rPr>
                <w:rFonts w:ascii="Arial" w:hAnsi="Arial" w:eastAsia="Arial" w:cs="Arial"/>
                <w:b/>
                <w:bCs w:val="0"/>
                <w:sz w:val="22"/>
                <w:szCs w:val="22"/>
                <w:vertAlign w:val="baseline"/>
                <w:lang w:val="pt-BR"/>
              </w:rPr>
              <w:t>Descrição dos Bens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Pr>
          <w:p>
            <w:pPr>
              <w:tabs>
                <w:tab w:val="left" w:pos="709"/>
              </w:tabs>
              <w:jc w:val="both"/>
              <w:rPr>
                <w:rFonts w:ascii="Arial" w:hAnsi="Arial" w:eastAsia="Arial" w:cs="Arial"/>
                <w:b w:val="0"/>
                <w:bCs/>
                <w:sz w:val="22"/>
                <w:szCs w:val="22"/>
                <w:lang w:val="pt-BR"/>
              </w:rPr>
            </w:pPr>
            <w:r>
              <w:rPr>
                <w:rFonts w:ascii="Arial" w:hAnsi="Arial" w:eastAsia="Arial" w:cs="Arial"/>
                <w:b w:val="0"/>
                <w:bCs/>
                <w:sz w:val="22"/>
                <w:szCs w:val="22"/>
                <w:lang w:val="pt-BR"/>
              </w:rPr>
              <w:t>ÚNICO</w:t>
            </w:r>
          </w:p>
        </w:tc>
        <w:tc>
          <w:tcPr>
            <w:tcW w:w="960" w:type="dxa"/>
          </w:tcPr>
          <w:p>
            <w:pPr>
              <w:tabs>
                <w:tab w:val="left" w:pos="709"/>
              </w:tabs>
              <w:jc w:val="center"/>
              <w:rPr>
                <w:rFonts w:ascii="Arial" w:hAnsi="Arial" w:eastAsia="Arial" w:cs="Arial"/>
                <w:b w:val="0"/>
                <w:bCs/>
                <w:sz w:val="22"/>
                <w:szCs w:val="22"/>
                <w:vertAlign w:val="baseline"/>
                <w:lang w:val="pt-BR"/>
              </w:rPr>
            </w:pPr>
            <w:r>
              <w:rPr>
                <w:rFonts w:ascii="Arial" w:hAnsi="Arial" w:eastAsia="Arial" w:cs="Arial"/>
                <w:b w:val="0"/>
                <w:bCs/>
                <w:sz w:val="22"/>
                <w:szCs w:val="22"/>
                <w:vertAlign w:val="baseline"/>
                <w:lang w:val="pt-BR"/>
              </w:rPr>
              <w:t>--</w:t>
            </w:r>
          </w:p>
        </w:tc>
        <w:tc>
          <w:tcPr>
            <w:tcW w:w="7816" w:type="dxa"/>
          </w:tcPr>
          <w:p>
            <w:pPr>
              <w:tabs>
                <w:tab w:val="left" w:pos="709"/>
              </w:tabs>
              <w:jc w:val="both"/>
              <w:rPr>
                <w:rFonts w:ascii="Arial" w:hAnsi="Arial" w:eastAsia="Arial" w:cs="Arial"/>
                <w:b w:val="0"/>
                <w:bCs/>
                <w:sz w:val="22"/>
                <w:szCs w:val="22"/>
                <w:vertAlign w:val="baseline"/>
                <w:lang w:val="pt-BR"/>
              </w:rPr>
            </w:pPr>
            <w:r>
              <w:rPr>
                <w:rFonts w:ascii="Arial" w:hAnsi="Arial" w:eastAsia="Arial" w:cs="Arial"/>
                <w:b w:val="0"/>
                <w:bCs/>
                <w:sz w:val="22"/>
                <w:szCs w:val="22"/>
                <w:vertAlign w:val="baseline"/>
                <w:lang w:val="pt-BR"/>
              </w:rPr>
              <w:t>Bens materiais inservíveis sucateados diversos, conforme relação completa que segue abaixo.</w:t>
            </w:r>
          </w:p>
        </w:tc>
      </w:tr>
    </w:tbl>
    <w:p>
      <w:pPr>
        <w:tabs>
          <w:tab w:val="left" w:pos="709"/>
        </w:tabs>
        <w:jc w:val="both"/>
        <w:rPr>
          <w:rFonts w:ascii="Arial" w:hAnsi="Arial" w:eastAsia="Arial" w:cs="Arial"/>
          <w:b/>
          <w:sz w:val="22"/>
          <w:szCs w:val="22"/>
        </w:rPr>
      </w:pPr>
      <w:r>
        <w:rPr>
          <w:rFonts w:ascii="Arial" w:hAnsi="Arial" w:eastAsia="Arial" w:cs="Arial"/>
          <w:b w:val="0"/>
          <w:bCs/>
          <w:sz w:val="22"/>
          <w:szCs w:val="22"/>
          <w:lang w:val="pt-BR"/>
        </w:rPr>
        <w:t xml:space="preserve"> </w:t>
      </w:r>
    </w:p>
    <w:tbl>
      <w:tblPr>
        <w:tblStyle w:val="15"/>
        <w:tblW w:w="918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sz w:val="22"/>
                <w:szCs w:val="22"/>
              </w:rPr>
            </w:pPr>
            <w:r>
              <w:rPr>
                <w:rFonts w:hint="default" w:ascii="Arial" w:hAnsi="Arial" w:cs="Arial"/>
                <w:sz w:val="22"/>
                <w:szCs w:val="22"/>
              </w:rPr>
              <w:t>Código</w:t>
            </w:r>
          </w:p>
        </w:tc>
        <w:tc>
          <w:tcPr>
            <w:tcW w:w="8079" w:type="dxa"/>
            <w:vAlign w:val="top"/>
          </w:tcPr>
          <w:p>
            <w:pPr>
              <w:pStyle w:val="13"/>
              <w:ind w:left="0" w:firstLine="0"/>
              <w:jc w:val="center"/>
              <w:rPr>
                <w:rFonts w:hint="default" w:ascii="Arial" w:hAnsi="Arial" w:cs="Arial"/>
                <w:sz w:val="22"/>
                <w:szCs w:val="22"/>
              </w:rPr>
            </w:pPr>
            <w:r>
              <w:rPr>
                <w:rFonts w:hint="default" w:ascii="Arial" w:hAnsi="Arial" w:cs="Arial"/>
                <w:sz w:val="22"/>
                <w:szCs w:val="22"/>
              </w:rPr>
              <w:t>Patrimônio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520</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Aparelho de Som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751</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Aparelho Manual p/ Desobstrução de Rede de Esgoto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816</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Aparelho Manual p/ Desobstrução de Rede de Esgoto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478</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Arquivo de Aço 5 gavetas cor Cinza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965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Banca de Aferição Portátil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826</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 xml:space="preserve">Bebedouro de Garrafão Rearcon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983</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Dancor 845 hs 1.1/2” 1,5 CV. Trifásico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984</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Dancor 845 hs 1.1/2” 1,5 CV. Trifásico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1410</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Dosadora Injetronic V-6 P4 220V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1215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Dosadora Injetronic V-6 P4 220V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864</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Imbil Tipo 40260 3500RPM Série 16987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857</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Imbil Tipo 50200 3500RPM Série 16794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789</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Ita 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862</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Ksb 125/502 Ano 1980 Tipo 181096 1750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739</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Ksb Tipo 100-26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741</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Ksb Tipo 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809</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Tipo CE-09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171</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412</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848</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867</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987</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Estofada Giratória (Secretaria)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260</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1241</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1242</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1318</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1404</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1405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1406</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1505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1506</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1567</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1462</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 Base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1466</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 Base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1467</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 Base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1472</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 Base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1403</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 c/ Braço Digitador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645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Fixa em Corvin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646</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Fixa em Corvin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228</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Secretaria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1111</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Secretaria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1239</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Secretaria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1551</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Secretaria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173</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Semi-Estofada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639</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Semi-Estofada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905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Semi-Estofada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1314</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Semi-Estofada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581</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Semi-Estofada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1287</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Calculadora Procalc PR-4000 Grande c/ Bobina/Visor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850</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Caminhão Bitoneira M.B. Ano 1978 Placa CKG-5026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839</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Caminhão Ford F-600 Ano 1977 Placa BNT-1456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837</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Caminhão VW 13130 Ano 1982 Placa CKG-4968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855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Caminhão VW Pipa Ano 1984 Placa BZU-1146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1565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Clorador Cap. 240Kg/dia (Dosador de gás cloro)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1361</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Clorador Cap. 50Kg/dia (Dosador de gás cloro)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1306</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Clorimetro C 201 Nº Série 415245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1588</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Clorimetro Portátil C-201 Nº Série 502696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679</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Conjunto Windows 98 OLP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163</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CPU Pentium III 667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806</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Disjuntor de Alta Tensão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1926</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Dosador Cloro Gas Cap. 240 Kg/dia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1045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Estabilizador EEP-1000 M Lark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1070</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Estabilizador MAG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1078</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Fogão Dako Supreme PI 4 Bocas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1119</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Impressora Bema Tech MP 20-MI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1022</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Impressora Deskjet HP 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25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Impressora Deskjet HP 840C c/ Cabo Paralelo BI-Tron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1408</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Impressora HP Laserjet P4014N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1281</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Impressora Laserjet HP Colorida 2600N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940</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Impressora Matricial MP-20 MI Paralela 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832</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Jato de Areia Marca Hidroja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1475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Lavadora de Alta Pressão K 3.84 M 127V Karcher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295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1032</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Compact 1,26 X 0,70 Azul/Cinza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534</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de Aço 3 Gavetas 1,20 X 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585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p/ Microcomputador Grande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76</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Revestida em Fórmica 2,84 X 0,78 com Bancos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77</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Revestida em Fórmica 2,84 X 0,78 com Bancos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78</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Revestida em Fórmica 2,84 X 0,78 com Bancos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79</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Revestida em Fórmica 2,84 X 0,78 com Bancos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1247</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Microcomputador Pentium Core 2 E2140 1.60 800MHZ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1171</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Microcomputador Sepron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1145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Microcomputador XP 200/128MB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1141</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Microcomputador XP 200/1GB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1595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Monitor LED 20” Widescre3en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1597</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Monitor LED 20” Widescre3en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1298</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Motobomba Submersa EG 1000 Trifásica 220/380/440V.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1285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Motobomba Submersa EG 1000 Trifásica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1367</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Motor Acionador 5,5CV Branco p/ Bomba de Drenagem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731</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Motor WEG 1CV. Dosador de Sulfato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732</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Motor WEG 1CV. Dosador de Sulfato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1552</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Nobreak SMS NET 4+1400 Bivolt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1027</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Painel de Senha Eletronico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1396</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Poltrona Diretor Giratória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1397</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Poltrona Diretor Giratória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439</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Prensa de Canto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31</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Purificador de Água IBBL FR600 Branco 110V.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982</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Registro Gaveta 250 MM c/ Haste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1773</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Roteador Sem Fio N Intelbras WRN240 150MBPS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288</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Serra Circular Comum Pequena c/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673</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Serra Circular p/ Mármore Bosch 1551 4.3/8-1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1214</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Sistema Automação p/ Limpeza Decantador 04 C/PC+M.O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1160</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Telefone Sem Fio c/ Viva Voz Panasonic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1608</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Telefone Sem Fio Intelbras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704</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Turbidimetro 2100P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1075</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Ventilador de Parede Bivolt Oscilante 60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1153</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Ventilador Osc Coluna Arge 60 CM. 110/220V.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1302</w:t>
            </w: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Ventilador Osc Parede Arge 60 CM. Bivolt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Motor Mercedes 6 Cilindros s/ Radiador Mod. 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Motor Scania 6 Cilindros c/ Radiador Mod. D-11-A-06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Motor Scania 6 Cilindros c/ Radiador Mod. D-11-R-61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01" w:type="dxa"/>
            <w:vAlign w:val="top"/>
          </w:tcPr>
          <w:p>
            <w:pPr>
              <w:pStyle w:val="13"/>
              <w:ind w:left="0" w:firstLine="0"/>
              <w:jc w:val="center"/>
              <w:rPr>
                <w:rFonts w:hint="default" w:ascii="Arial" w:hAnsi="Arial" w:cs="Arial"/>
                <w:b w:val="0"/>
                <w:sz w:val="22"/>
                <w:szCs w:val="22"/>
              </w:rPr>
            </w:pPr>
          </w:p>
        </w:tc>
        <w:tc>
          <w:tcPr>
            <w:tcW w:w="8079"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Sucatas Diversas (Total 3.420Kg)</w:t>
            </w:r>
          </w:p>
        </w:tc>
      </w:tr>
    </w:tbl>
    <w:p>
      <w:pPr>
        <w:tabs>
          <w:tab w:val="left" w:pos="709"/>
        </w:tabs>
        <w:jc w:val="both"/>
        <w:rPr>
          <w:rFonts w:hint="default" w:ascii="Arial" w:hAnsi="Arial" w:eastAsia="Arial" w:cs="Arial"/>
          <w:b/>
          <w:sz w:val="22"/>
          <w:szCs w:val="22"/>
        </w:rPr>
      </w:pPr>
    </w:p>
    <w:p>
      <w:pPr>
        <w:tabs>
          <w:tab w:val="left" w:pos="709"/>
        </w:tabs>
        <w:jc w:val="both"/>
        <w:rPr>
          <w:rFonts w:hint="default" w:ascii="Arial" w:hAnsi="Arial" w:eastAsia="Arial" w:cs="Arial"/>
          <w:b/>
          <w:sz w:val="22"/>
          <w:szCs w:val="22"/>
        </w:rPr>
      </w:pPr>
    </w:p>
    <w:tbl>
      <w:tblPr>
        <w:tblStyle w:val="16"/>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9" w:type="dxa"/>
          </w:tcPr>
          <w:p>
            <w:pPr>
              <w:tabs>
                <w:tab w:val="left" w:pos="709"/>
              </w:tabs>
              <w:jc w:val="both"/>
              <w:rPr>
                <w:rFonts w:hint="default" w:ascii="Arial" w:hAnsi="Arial" w:eastAsia="Arial" w:cs="Arial"/>
                <w:b/>
                <w:sz w:val="28"/>
                <w:szCs w:val="28"/>
                <w:vertAlign w:val="baseline"/>
                <w:lang w:val="pt-BR"/>
              </w:rPr>
            </w:pPr>
            <w:r>
              <w:rPr>
                <w:rFonts w:hint="default" w:ascii="Arial" w:hAnsi="Arial" w:eastAsia="Arial" w:cs="Arial"/>
                <w:b/>
                <w:sz w:val="28"/>
                <w:szCs w:val="28"/>
                <w:lang w:val="pt-BR"/>
              </w:rPr>
              <w:t>TOTAL GERAL R$ ............................. (_____________________________)</w:t>
            </w:r>
          </w:p>
        </w:tc>
      </w:tr>
    </w:tbl>
    <w:p>
      <w:pPr>
        <w:tabs>
          <w:tab w:val="left" w:pos="709"/>
        </w:tabs>
        <w:jc w:val="both"/>
        <w:rPr>
          <w:rFonts w:hint="default" w:ascii="Arial" w:hAnsi="Arial" w:eastAsia="Arial" w:cs="Arial"/>
          <w:b/>
          <w:sz w:val="22"/>
          <w:szCs w:val="22"/>
        </w:rPr>
      </w:pPr>
    </w:p>
    <w:p>
      <w:pPr>
        <w:tabs>
          <w:tab w:val="left" w:pos="709"/>
        </w:tabs>
        <w:jc w:val="center"/>
        <w:rPr>
          <w:rFonts w:hint="default" w:ascii="Arial" w:hAnsi="Arial" w:eastAsia="Arial" w:cs="Arial"/>
          <w:b/>
          <w:sz w:val="22"/>
          <w:szCs w:val="22"/>
        </w:rPr>
      </w:pPr>
    </w:p>
    <w:p>
      <w:pPr>
        <w:jc w:val="both"/>
        <w:rPr>
          <w:rFonts w:hint="default" w:ascii="Arial" w:hAnsi="Arial" w:eastAsia="Arial" w:cs="Arial"/>
          <w:b/>
          <w:bCs/>
          <w:sz w:val="22"/>
          <w:szCs w:val="22"/>
          <w:lang w:val="pt-BR"/>
        </w:rPr>
      </w:pPr>
      <w:r>
        <w:rPr>
          <w:rFonts w:hint="default" w:ascii="Arial" w:hAnsi="Arial" w:eastAsia="Arial" w:cs="Arial"/>
          <w:b/>
          <w:bCs/>
          <w:sz w:val="22"/>
          <w:szCs w:val="22"/>
          <w:lang w:val="pt-BR"/>
        </w:rPr>
        <w:t>Declaro para todos os fins e efeitos, ter conhecimento das normas publicadas no edital e de ter examinado os bens descritos, tendo ainda pleno conhecimento de que os referidos são usados, estão em estado de sucata, não fora, revisados, nem mesmo recondicionados e não estão em período de garantia do fabricante, considerando, portanto, esta aquisição no estado e conservação em que se encontram (ad corpus). Declarando também, estar cientes de que a CODEN não se enquadra na condição de fornecedor, intermediário ou comerciante, ficando assim, eximida de eventuais responsabilidades por vícios ou defeitos ocultos do bem alienado, nos termos do artigo 1102 do Código Civil Brasileiro, como também por indenizações, trocas, consertos e compensações financeiras de qualquer hipótese ou natureza.</w:t>
      </w: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center"/>
        <w:rPr>
          <w:rFonts w:hint="default" w:ascii="Arial" w:hAnsi="Arial" w:eastAsia="Arial" w:cs="Arial"/>
          <w:b/>
          <w:bCs/>
          <w:sz w:val="22"/>
          <w:szCs w:val="22"/>
          <w:lang w:val="pt-BR"/>
        </w:rPr>
      </w:pPr>
      <w:r>
        <w:rPr>
          <w:rFonts w:hint="default" w:ascii="Arial" w:hAnsi="Arial" w:eastAsia="Arial" w:cs="Arial"/>
          <w:b/>
          <w:bCs/>
          <w:sz w:val="22"/>
          <w:szCs w:val="22"/>
          <w:lang w:val="pt-BR"/>
        </w:rPr>
        <w:t>Atenciosamente</w:t>
      </w:r>
    </w:p>
    <w:p>
      <w:pPr>
        <w:jc w:val="center"/>
        <w:rPr>
          <w:rFonts w:hint="default" w:ascii="Arial" w:hAnsi="Arial" w:eastAsia="Arial" w:cs="Arial"/>
          <w:b/>
          <w:bCs/>
          <w:sz w:val="22"/>
          <w:szCs w:val="22"/>
          <w:lang w:val="pt-BR"/>
        </w:rPr>
      </w:pPr>
    </w:p>
    <w:p>
      <w:pPr>
        <w:jc w:val="center"/>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r>
        <w:rPr>
          <w:rFonts w:hint="default" w:ascii="Arial" w:hAnsi="Arial" w:eastAsia="Arial" w:cs="Arial"/>
          <w:b/>
          <w:bCs/>
          <w:sz w:val="22"/>
          <w:szCs w:val="22"/>
          <w:lang w:val="pt-BR"/>
        </w:rPr>
        <w:t>Local e data</w:t>
      </w: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r>
        <w:rPr>
          <w:rFonts w:hint="default" w:ascii="Arial" w:hAnsi="Arial" w:eastAsia="Arial" w:cs="Arial"/>
          <w:b/>
          <w:bCs/>
          <w:sz w:val="22"/>
          <w:szCs w:val="22"/>
          <w:lang w:val="pt-BR"/>
        </w:rPr>
        <w:t>RAZÃO SOCIAL ou NOME, CARGO e ASSINATURA DO REPRESENTANTE LEGAL.</w:t>
      </w: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jc w:val="both"/>
        <w:rPr>
          <w:rFonts w:hint="default" w:ascii="Arial" w:hAnsi="Arial" w:eastAsia="Arial" w:cs="Arial"/>
          <w:b/>
          <w:bCs/>
          <w:sz w:val="22"/>
          <w:szCs w:val="22"/>
          <w:lang w:val="pt-BR"/>
        </w:rPr>
      </w:pPr>
    </w:p>
    <w:p>
      <w:pPr>
        <w:pStyle w:val="2"/>
        <w:spacing w:before="56" w:line="360" w:lineRule="auto"/>
        <w:ind w:left="462" w:leftChars="0" w:right="1730" w:hanging="22" w:firstLineChars="0"/>
        <w:jc w:val="center"/>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 xml:space="preserve">ANEXO II - </w:t>
      </w:r>
      <w:r>
        <w:rPr>
          <w:rFonts w:hint="default" w:ascii="Arial" w:hAnsi="Arial" w:cs="Arial"/>
          <w:color w:val="000000" w:themeColor="text1"/>
          <w:sz w:val="22"/>
          <w:szCs w:val="22"/>
          <w14:textFill>
            <w14:solidFill>
              <w14:schemeClr w14:val="tx1"/>
            </w14:solidFill>
          </w14:textFill>
        </w:rPr>
        <w:t>DECLARAÇÃO (inexistência de fatos impeditivos)</w:t>
      </w:r>
    </w:p>
    <w:p>
      <w:pPr>
        <w:pStyle w:val="2"/>
        <w:spacing w:before="56" w:line="360" w:lineRule="auto"/>
        <w:ind w:left="462" w:leftChars="0" w:right="1730" w:hanging="22" w:firstLineChars="0"/>
        <w:rPr>
          <w:rFonts w:hint="default" w:ascii="Arial" w:hAnsi="Arial" w:cs="Arial"/>
          <w:color w:val="000000" w:themeColor="text1"/>
          <w:sz w:val="22"/>
          <w:szCs w:val="22"/>
          <w:lang w:val="pt-BR"/>
          <w14:textFill>
            <w14:solidFill>
              <w14:schemeClr w14:val="tx1"/>
            </w14:solidFill>
          </w14:textFill>
        </w:rPr>
      </w:pPr>
    </w:p>
    <w:p>
      <w:pPr>
        <w:pStyle w:val="2"/>
        <w:keepLines w:val="0"/>
        <w:pageBreakBefore w:val="0"/>
        <w:widowControl w:val="0"/>
        <w:kinsoku/>
        <w:wordWrap/>
        <w:overflowPunct/>
        <w:topLinePunct w:val="0"/>
        <w:autoSpaceDE/>
        <w:autoSpaceDN/>
        <w:bidi w:val="0"/>
        <w:adjustRightInd/>
        <w:snapToGrid/>
        <w:spacing w:before="56" w:line="360" w:lineRule="auto"/>
        <w:ind w:left="0" w:leftChars="0" w:right="0" w:hanging="22" w:firstLineChars="0"/>
        <w:textAlignment w:val="auto"/>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Processo n. 0015/2017</w:t>
      </w:r>
    </w:p>
    <w:p>
      <w:pPr>
        <w:rPr>
          <w:rFonts w:hint="default"/>
          <w:lang w:val="pt-BR"/>
        </w:rPr>
      </w:pPr>
    </w:p>
    <w:p>
      <w:pPr>
        <w:keepLines w:val="0"/>
        <w:pageBreakBefore w:val="0"/>
        <w:widowControl w:val="0"/>
        <w:kinsoku/>
        <w:wordWrap/>
        <w:overflowPunct/>
        <w:topLinePunct w:val="0"/>
        <w:autoSpaceDE/>
        <w:autoSpaceDN/>
        <w:bidi w:val="0"/>
        <w:adjustRightInd/>
        <w:snapToGrid/>
        <w:ind w:left="0" w:right="0"/>
        <w:textAlignment w:val="auto"/>
        <w:rPr>
          <w:rFonts w:hint="default" w:ascii="Arial" w:hAnsi="Arial" w:cs="Arial"/>
          <w:b/>
          <w:bCs/>
          <w:color w:val="000000" w:themeColor="text1"/>
          <w:sz w:val="22"/>
          <w:szCs w:val="22"/>
          <w:lang w:val="pt-BR"/>
          <w14:textFill>
            <w14:solidFill>
              <w14:schemeClr w14:val="tx1"/>
            </w14:solidFill>
          </w14:textFill>
        </w:rPr>
      </w:pPr>
      <w:r>
        <w:rPr>
          <w:rFonts w:hint="default" w:ascii="Arial" w:hAnsi="Arial" w:cs="Arial"/>
          <w:b/>
          <w:bCs/>
          <w:color w:val="000000" w:themeColor="text1"/>
          <w:sz w:val="22"/>
          <w:szCs w:val="22"/>
          <w:lang w:val="pt-BR"/>
          <w14:textFill>
            <w14:solidFill>
              <w14:schemeClr w14:val="tx1"/>
            </w14:solidFill>
          </w14:textFill>
        </w:rPr>
        <w:t>ALIENAÇÃO DE BENS COM DISPENSA DE LICITAÇÃO Nº 0001/2018</w:t>
      </w:r>
    </w:p>
    <w:p>
      <w:pPr>
        <w:keepLines w:val="0"/>
        <w:pageBreakBefore w:val="0"/>
        <w:widowControl w:val="0"/>
        <w:kinsoku/>
        <w:wordWrap/>
        <w:overflowPunct/>
        <w:topLinePunct w:val="0"/>
        <w:autoSpaceDE/>
        <w:autoSpaceDN/>
        <w:bidi w:val="0"/>
        <w:adjustRightInd/>
        <w:snapToGrid/>
        <w:ind w:left="0" w:right="0"/>
        <w:textAlignment w:val="auto"/>
        <w:rPr>
          <w:rFonts w:hint="default" w:ascii="Arial" w:hAnsi="Arial" w:cs="Arial"/>
          <w:b/>
          <w:bCs/>
          <w:color w:val="000000" w:themeColor="text1"/>
          <w:sz w:val="22"/>
          <w:szCs w:val="22"/>
          <w:lang w:val="pt-BR"/>
          <w14:textFill>
            <w14:solidFill>
              <w14:schemeClr w14:val="tx1"/>
            </w14:solidFill>
          </w14:textFill>
        </w:rPr>
      </w:pPr>
    </w:p>
    <w:p>
      <w:pPr>
        <w:keepLines w:val="0"/>
        <w:pageBreakBefore w:val="0"/>
        <w:widowControl w:val="0"/>
        <w:kinsoku/>
        <w:wordWrap/>
        <w:overflowPunct/>
        <w:topLinePunct w:val="0"/>
        <w:autoSpaceDE/>
        <w:autoSpaceDN/>
        <w:bidi w:val="0"/>
        <w:adjustRightInd/>
        <w:snapToGrid/>
        <w:ind w:left="0" w:right="0"/>
        <w:textAlignment w:val="auto"/>
        <w:rPr>
          <w:rFonts w:hint="default" w:ascii="Arial" w:hAnsi="Arial" w:cs="Arial"/>
          <w:b/>
          <w:bCs/>
          <w:color w:val="000000" w:themeColor="text1"/>
          <w:sz w:val="22"/>
          <w:szCs w:val="22"/>
          <w:lang w:val="pt-BR"/>
          <w14:textFill>
            <w14:solidFill>
              <w14:schemeClr w14:val="tx1"/>
            </w14:solidFill>
          </w14:textFill>
        </w:rPr>
      </w:pPr>
    </w:p>
    <w:p>
      <w:pPr>
        <w:keepLines w:val="0"/>
        <w:pageBreakBefore w:val="0"/>
        <w:widowControl w:val="0"/>
        <w:kinsoku/>
        <w:wordWrap/>
        <w:overflowPunct/>
        <w:topLinePunct w:val="0"/>
        <w:autoSpaceDE/>
        <w:autoSpaceDN/>
        <w:bidi w:val="0"/>
        <w:adjustRightInd/>
        <w:snapToGrid/>
        <w:ind w:left="0" w:right="0"/>
        <w:textAlignment w:val="auto"/>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A  </w:t>
      </w:r>
      <w:r>
        <w:rPr>
          <w:rFonts w:hint="default" w:ascii="Arial" w:hAnsi="Arial" w:cs="Arial"/>
          <w:color w:val="000000" w:themeColor="text1"/>
          <w:spacing w:val="2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empresa</w:t>
      </w:r>
      <w:r>
        <w:rPr>
          <w:rFonts w:hint="default" w:ascii="Arial" w:hAnsi="Arial" w:cs="Arial"/>
          <w:color w:val="000000" w:themeColor="text1"/>
          <w:sz w:val="22"/>
          <w:szCs w:val="22"/>
          <w:u w:val="single"/>
          <w14:textFill>
            <w14:solidFill>
              <w14:schemeClr w14:val="tx1"/>
            </w14:solidFill>
          </w14:textFill>
        </w:rPr>
        <w:t xml:space="preserve"> </w:t>
      </w:r>
      <w:r>
        <w:rPr>
          <w:rFonts w:hint="default" w:ascii="Arial" w:hAnsi="Arial" w:cs="Arial"/>
          <w:color w:val="000000" w:themeColor="text1"/>
          <w:sz w:val="22"/>
          <w:szCs w:val="22"/>
          <w:u w:val="single"/>
          <w14:textFill>
            <w14:solidFill>
              <w14:schemeClr w14:val="tx1"/>
            </w14:solidFill>
          </w14:textFill>
        </w:rPr>
        <w:tab/>
      </w:r>
      <w:r>
        <w:rPr>
          <w:rFonts w:hint="default" w:ascii="Arial" w:hAnsi="Arial" w:cs="Arial"/>
          <w:color w:val="000000" w:themeColor="text1"/>
          <w:sz w:val="22"/>
          <w:szCs w:val="22"/>
          <w:u w:val="single"/>
          <w14:textFill>
            <w14:solidFill>
              <w14:schemeClr w14:val="tx1"/>
            </w14:solidFill>
          </w14:textFill>
        </w:rPr>
        <w:tab/>
      </w:r>
      <w:r>
        <w:rPr>
          <w:rFonts w:hint="default" w:ascii="Arial" w:hAnsi="Arial" w:cs="Arial"/>
          <w:color w:val="000000" w:themeColor="text1"/>
          <w:sz w:val="22"/>
          <w:szCs w:val="22"/>
          <w:u w:val="single"/>
          <w14:textFill>
            <w14:solidFill>
              <w14:schemeClr w14:val="tx1"/>
            </w14:solidFill>
          </w14:textFill>
        </w:rPr>
        <w:tab/>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pacing w:val="2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CNPJ  </w:t>
      </w:r>
      <w:r>
        <w:rPr>
          <w:rFonts w:hint="default" w:ascii="Arial" w:hAnsi="Arial" w:cs="Arial"/>
          <w:color w:val="000000" w:themeColor="text1"/>
          <w:spacing w:val="2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n.º</w:t>
      </w:r>
      <w:r>
        <w:rPr>
          <w:rFonts w:hint="default" w:ascii="Arial" w:hAnsi="Arial" w:cs="Arial"/>
          <w:color w:val="000000" w:themeColor="text1"/>
          <w:sz w:val="22"/>
          <w:szCs w:val="22"/>
          <w:u w:val="single"/>
          <w14:textFill>
            <w14:solidFill>
              <w14:schemeClr w14:val="tx1"/>
            </w14:solidFill>
          </w14:textFill>
        </w:rPr>
        <w:t xml:space="preserve"> </w:t>
      </w:r>
      <w:r>
        <w:rPr>
          <w:rFonts w:hint="default" w:ascii="Arial" w:hAnsi="Arial" w:cs="Arial"/>
          <w:color w:val="000000" w:themeColor="text1"/>
          <w:sz w:val="22"/>
          <w:szCs w:val="22"/>
          <w:u w:val="single"/>
          <w14:textFill>
            <w14:solidFill>
              <w14:schemeClr w14:val="tx1"/>
            </w14:solidFill>
          </w14:textFill>
        </w:rPr>
        <w:tab/>
      </w:r>
      <w:r>
        <w:rPr>
          <w:rFonts w:hint="default" w:ascii="Arial" w:hAnsi="Arial" w:cs="Arial"/>
          <w:color w:val="000000" w:themeColor="text1"/>
          <w:sz w:val="22"/>
          <w:szCs w:val="22"/>
          <w14:textFill>
            <w14:solidFill>
              <w14:schemeClr w14:val="tx1"/>
            </w14:solidFill>
          </w14:textFill>
        </w:rPr>
        <w:t>,                              sediada</w:t>
      </w:r>
      <w:r>
        <w:rPr>
          <w:rFonts w:hint="default" w:ascii="Arial" w:hAnsi="Arial" w:cs="Arial"/>
          <w:color w:val="000000" w:themeColor="text1"/>
          <w:sz w:val="22"/>
          <w:szCs w:val="22"/>
          <w:u w:val="single"/>
          <w14:textFill>
            <w14:solidFill>
              <w14:schemeClr w14:val="tx1"/>
            </w14:solidFill>
          </w14:textFill>
        </w:rPr>
        <w:t xml:space="preserve"> </w:t>
      </w:r>
      <w:r>
        <w:rPr>
          <w:rFonts w:hint="default" w:ascii="Arial" w:hAnsi="Arial" w:cs="Arial"/>
          <w:color w:val="000000" w:themeColor="text1"/>
          <w:sz w:val="22"/>
          <w:szCs w:val="22"/>
          <w:u w:val="single"/>
          <w14:textFill>
            <w14:solidFill>
              <w14:schemeClr w14:val="tx1"/>
            </w14:solidFill>
          </w14:textFill>
        </w:rPr>
        <w:tab/>
      </w:r>
      <w:r>
        <w:rPr>
          <w:rFonts w:hint="default" w:ascii="Arial" w:hAnsi="Arial" w:cs="Arial"/>
          <w:color w:val="000000" w:themeColor="text1"/>
          <w:sz w:val="22"/>
          <w:szCs w:val="22"/>
          <w:u w:val="single"/>
          <w14:textFill>
            <w14:solidFill>
              <w14:schemeClr w14:val="tx1"/>
            </w14:solidFill>
          </w14:textFill>
        </w:rPr>
        <w:tab/>
      </w:r>
      <w:r>
        <w:rPr>
          <w:rFonts w:hint="default" w:ascii="Arial" w:hAnsi="Arial" w:cs="Arial"/>
          <w:i/>
          <w:color w:val="000000" w:themeColor="text1"/>
          <w:sz w:val="22"/>
          <w:szCs w:val="22"/>
          <w14:textFill>
            <w14:solidFill>
              <w14:schemeClr w14:val="tx1"/>
            </w14:solidFill>
          </w14:textFill>
        </w:rPr>
        <w:t>(endereço completo)</w:t>
      </w:r>
      <w:r>
        <w:rPr>
          <w:rFonts w:hint="default" w:ascii="Arial" w:hAnsi="Arial" w:cs="Arial"/>
          <w:color w:val="000000" w:themeColor="text1"/>
          <w:sz w:val="22"/>
          <w:szCs w:val="22"/>
          <w14:textFill>
            <w14:solidFill>
              <w14:schemeClr w14:val="tx1"/>
            </w14:solidFill>
          </w14:textFill>
        </w:rPr>
        <w:t xml:space="preserve">, por intermédio de seu  representante  legal </w:t>
      </w:r>
      <w:r>
        <w:rPr>
          <w:rFonts w:hint="default" w:ascii="Arial" w:hAnsi="Arial" w:cs="Arial"/>
          <w:color w:val="000000" w:themeColor="text1"/>
          <w:spacing w:val="1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o(a) </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Sr(a)</w:t>
      </w:r>
      <w:r>
        <w:rPr>
          <w:rFonts w:hint="default" w:ascii="Arial" w:hAnsi="Arial" w:cs="Arial"/>
          <w:color w:val="000000" w:themeColor="text1"/>
          <w:sz w:val="22"/>
          <w:szCs w:val="22"/>
          <w:u w:val="single"/>
          <w14:textFill>
            <w14:solidFill>
              <w14:schemeClr w14:val="tx1"/>
            </w14:solidFill>
          </w14:textFill>
        </w:rPr>
        <w:t xml:space="preserve"> </w:t>
      </w:r>
      <w:r>
        <w:rPr>
          <w:rFonts w:hint="default" w:ascii="Arial" w:hAnsi="Arial" w:cs="Arial"/>
          <w:color w:val="000000" w:themeColor="text1"/>
          <w:sz w:val="22"/>
          <w:szCs w:val="22"/>
          <w:u w:val="single"/>
          <w14:textFill>
            <w14:solidFill>
              <w14:schemeClr w14:val="tx1"/>
            </w14:solidFill>
          </w14:textFill>
        </w:rPr>
        <w:tab/>
      </w:r>
      <w:r>
        <w:rPr>
          <w:rFonts w:hint="default" w:ascii="Arial" w:hAnsi="Arial" w:cs="Arial"/>
          <w:color w:val="000000" w:themeColor="text1"/>
          <w:sz w:val="22"/>
          <w:szCs w:val="22"/>
          <w:u w:val="single"/>
          <w14:textFill>
            <w14:solidFill>
              <w14:schemeClr w14:val="tx1"/>
            </w14:solidFill>
          </w14:textFill>
        </w:rPr>
        <w:tab/>
      </w:r>
      <w:r>
        <w:rPr>
          <w:rFonts w:hint="default" w:ascii="Arial" w:hAnsi="Arial" w:cs="Arial"/>
          <w:color w:val="000000" w:themeColor="text1"/>
          <w:sz w:val="22"/>
          <w:szCs w:val="22"/>
          <w:u w:val="single"/>
          <w14:textFill>
            <w14:solidFill>
              <w14:schemeClr w14:val="tx1"/>
            </w14:solidFill>
          </w14:textFill>
        </w:rPr>
        <w:tab/>
      </w:r>
      <w:r>
        <w:rPr>
          <w:rFonts w:hint="default" w:ascii="Arial" w:hAnsi="Arial" w:cs="Arial"/>
          <w:color w:val="000000" w:themeColor="text1"/>
          <w:sz w:val="22"/>
          <w:szCs w:val="22"/>
          <w14:textFill>
            <w14:solidFill>
              <w14:schemeClr w14:val="tx1"/>
            </w14:solidFill>
          </w14:textFill>
        </w:rPr>
        <w:t>, portador(a) da  Carteira  de Identidade nº</w:t>
      </w:r>
      <w:r>
        <w:rPr>
          <w:rFonts w:hint="default" w:ascii="Arial" w:hAnsi="Arial" w:cs="Arial"/>
          <w:color w:val="000000" w:themeColor="text1"/>
          <w:sz w:val="22"/>
          <w:szCs w:val="22"/>
          <w:u w:val="single"/>
          <w14:textFill>
            <w14:solidFill>
              <w14:schemeClr w14:val="tx1"/>
            </w14:solidFill>
          </w14:textFill>
        </w:rPr>
        <w:t xml:space="preserve"> </w:t>
      </w:r>
      <w:r>
        <w:rPr>
          <w:rFonts w:hint="default" w:ascii="Arial" w:hAnsi="Arial" w:cs="Arial"/>
          <w:color w:val="000000" w:themeColor="text1"/>
          <w:sz w:val="22"/>
          <w:szCs w:val="22"/>
          <w:u w:val="single"/>
          <w14:textFill>
            <w14:solidFill>
              <w14:schemeClr w14:val="tx1"/>
            </w14:solidFill>
          </w14:textFill>
        </w:rPr>
        <w:tab/>
      </w:r>
      <w:r>
        <w:rPr>
          <w:rFonts w:hint="default" w:ascii="Arial" w:hAnsi="Arial" w:cs="Arial"/>
          <w:color w:val="000000" w:themeColor="text1"/>
          <w:sz w:val="22"/>
          <w:szCs w:val="22"/>
          <w14:textFill>
            <w14:solidFill>
              <w14:schemeClr w14:val="tx1"/>
            </w14:solidFill>
          </w14:textFill>
        </w:rPr>
        <w:t>e do</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CPF</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nº</w:t>
      </w:r>
      <w:r>
        <w:rPr>
          <w:rFonts w:hint="default" w:ascii="Arial" w:hAnsi="Arial" w:cs="Arial"/>
          <w:color w:val="000000" w:themeColor="text1"/>
          <w:sz w:val="22"/>
          <w:szCs w:val="22"/>
          <w:u w:val="single"/>
          <w14:textFill>
            <w14:solidFill>
              <w14:schemeClr w14:val="tx1"/>
            </w14:solidFill>
          </w14:textFill>
        </w:rPr>
        <w:t xml:space="preserve"> </w:t>
      </w:r>
      <w:r>
        <w:rPr>
          <w:rFonts w:hint="default" w:ascii="Arial" w:hAnsi="Arial" w:cs="Arial"/>
          <w:color w:val="000000" w:themeColor="text1"/>
          <w:sz w:val="22"/>
          <w:szCs w:val="22"/>
          <w:u w:val="single"/>
          <w14:textFill>
            <w14:solidFill>
              <w14:schemeClr w14:val="tx1"/>
            </w14:solidFill>
          </w14:textFill>
        </w:rPr>
        <w:tab/>
      </w:r>
      <w:r>
        <w:rPr>
          <w:rFonts w:hint="default" w:ascii="Arial" w:hAnsi="Arial" w:cs="Arial"/>
          <w:color w:val="000000" w:themeColor="text1"/>
          <w:sz w:val="22"/>
          <w:szCs w:val="22"/>
          <w:u w:val="single"/>
          <w14:textFill>
            <w14:solidFill>
              <w14:schemeClr w14:val="tx1"/>
            </w14:solidFill>
          </w14:textFill>
        </w:rPr>
        <w:tab/>
      </w:r>
      <w:r>
        <w:rPr>
          <w:rFonts w:hint="default" w:ascii="Arial" w:hAnsi="Arial" w:cs="Arial"/>
          <w:color w:val="000000" w:themeColor="text1"/>
          <w:sz w:val="22"/>
          <w:szCs w:val="22"/>
          <w:u w:val="single"/>
          <w14:textFill>
            <w14:solidFill>
              <w14:schemeClr w14:val="tx1"/>
            </w14:solidFill>
          </w14:textFill>
        </w:rPr>
        <w:tab/>
      </w:r>
      <w:r>
        <w:rPr>
          <w:rFonts w:hint="default" w:ascii="Arial" w:hAnsi="Arial" w:cs="Arial"/>
          <w:color w:val="000000" w:themeColor="text1"/>
          <w:sz w:val="22"/>
          <w:szCs w:val="22"/>
          <w:u w:val="single"/>
          <w14:textFill>
            <w14:solidFill>
              <w14:schemeClr w14:val="tx1"/>
            </w14:solidFill>
          </w14:textFill>
        </w:rPr>
        <w:tab/>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DECLARA</w:t>
      </w:r>
      <w:r>
        <w:rPr>
          <w:rFonts w:hint="default" w:ascii="Arial" w:hAnsi="Arial" w:cs="Arial"/>
          <w:color w:val="000000" w:themeColor="text1"/>
          <w:sz w:val="22"/>
          <w:szCs w:val="22"/>
          <w14:textFill>
            <w14:solidFill>
              <w14:schemeClr w14:val="tx1"/>
            </w14:solidFill>
          </w14:textFill>
        </w:rPr>
        <w:t>, sob as penas da lei, que, até a presente data, inexistem quaisquer fatos impeditivos para sua participação no pre</w:t>
      </w:r>
      <w:r>
        <w:rPr>
          <w:rFonts w:hint="default" w:ascii="Arial" w:hAnsi="Arial" w:cs="Arial"/>
          <w:color w:val="000000" w:themeColor="text1"/>
          <w:sz w:val="22"/>
          <w:szCs w:val="22"/>
          <w:highlight w:val="none"/>
          <w14:textFill>
            <w14:solidFill>
              <w14:schemeClr w14:val="tx1"/>
            </w14:solidFill>
          </w14:textFill>
        </w:rPr>
        <w:t xml:space="preserve">sente processo </w:t>
      </w:r>
      <w:r>
        <w:rPr>
          <w:rFonts w:hint="default" w:ascii="Arial" w:hAnsi="Arial" w:cs="Arial"/>
          <w:color w:val="000000" w:themeColor="text1"/>
          <w:sz w:val="22"/>
          <w:szCs w:val="22"/>
          <w:highlight w:val="none"/>
          <w:lang w:val="pt-BR"/>
          <w14:textFill>
            <w14:solidFill>
              <w14:schemeClr w14:val="tx1"/>
            </w14:solidFill>
          </w14:textFill>
        </w:rPr>
        <w:t>de dispensa de licitação</w:t>
      </w:r>
      <w:r>
        <w:rPr>
          <w:rFonts w:hint="default" w:ascii="Arial" w:hAnsi="Arial" w:cs="Arial"/>
          <w:color w:val="000000" w:themeColor="text1"/>
          <w:sz w:val="22"/>
          <w:szCs w:val="22"/>
          <w:highlight w:val="none"/>
          <w14:textFill>
            <w14:solidFill>
              <w14:schemeClr w14:val="tx1"/>
            </w14:solidFill>
          </w14:textFill>
        </w:rPr>
        <w:t>, e</w:t>
      </w:r>
      <w:r>
        <w:rPr>
          <w:rFonts w:hint="default" w:ascii="Arial" w:hAnsi="Arial" w:cs="Arial"/>
          <w:color w:val="000000" w:themeColor="text1"/>
          <w:sz w:val="22"/>
          <w:szCs w:val="22"/>
          <w14:textFill>
            <w14:solidFill>
              <w14:schemeClr w14:val="tx1"/>
            </w14:solidFill>
          </w14:textFill>
        </w:rPr>
        <w:t>specialmente em relação aqueles descritos nos artigos 37, parágrafo primeiro 38 e 44 da Lei n° 13.303/2016, ciente a obrigatoriedade de declarar ocorrências</w:t>
      </w:r>
      <w:r>
        <w:rPr>
          <w:rFonts w:hint="default" w:ascii="Arial" w:hAnsi="Arial" w:cs="Arial"/>
          <w:color w:val="000000" w:themeColor="text1"/>
          <w:spacing w:val="-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posteriores.</w:t>
      </w:r>
    </w:p>
    <w:p>
      <w:pPr>
        <w:pStyle w:val="8"/>
        <w:keepLines w:val="0"/>
        <w:pageBreakBefore w:val="0"/>
        <w:widowControl w:val="0"/>
        <w:kinsoku/>
        <w:wordWrap/>
        <w:overflowPunct/>
        <w:topLinePunct w:val="0"/>
        <w:autoSpaceDE/>
        <w:autoSpaceDN/>
        <w:bidi w:val="0"/>
        <w:adjustRightInd/>
        <w:snapToGrid/>
        <w:ind w:left="0" w:right="0"/>
        <w:textAlignment w:val="auto"/>
        <w:rPr>
          <w:rFonts w:hint="default" w:ascii="Arial" w:hAnsi="Arial" w:cs="Arial"/>
          <w:color w:val="000000" w:themeColor="text1"/>
          <w:sz w:val="22"/>
          <w:szCs w:val="22"/>
          <w14:textFill>
            <w14:solidFill>
              <w14:schemeClr w14:val="tx1"/>
            </w14:solidFill>
          </w14:textFill>
        </w:rPr>
      </w:pPr>
    </w:p>
    <w:p>
      <w:pPr>
        <w:pStyle w:val="8"/>
        <w:rPr>
          <w:rFonts w:hint="default" w:ascii="Arial" w:hAnsi="Arial" w:cs="Arial"/>
          <w:color w:val="000000" w:themeColor="text1"/>
          <w:sz w:val="22"/>
          <w:szCs w:val="22"/>
          <w14:textFill>
            <w14:solidFill>
              <w14:schemeClr w14:val="tx1"/>
            </w14:solidFill>
          </w14:textFill>
        </w:rPr>
      </w:pPr>
    </w:p>
    <w:p>
      <w:pPr>
        <w:pStyle w:val="8"/>
        <w:rPr>
          <w:rFonts w:hint="default" w:ascii="Arial" w:hAnsi="Arial" w:cs="Arial"/>
          <w:color w:val="000000" w:themeColor="text1"/>
          <w:sz w:val="22"/>
          <w:szCs w:val="22"/>
          <w14:textFill>
            <w14:solidFill>
              <w14:schemeClr w14:val="tx1"/>
            </w14:solidFill>
          </w14:textFill>
        </w:rPr>
      </w:pPr>
    </w:p>
    <w:p>
      <w:pPr>
        <w:pStyle w:val="8"/>
        <w:spacing w:before="1"/>
        <w:rPr>
          <w:rFonts w:hint="default" w:ascii="Arial" w:hAnsi="Arial" w:cs="Arial"/>
          <w:color w:val="000000" w:themeColor="text1"/>
          <w:sz w:val="22"/>
          <w:szCs w:val="22"/>
          <w14:textFill>
            <w14:solidFill>
              <w14:schemeClr w14:val="tx1"/>
            </w14:solidFill>
          </w14:textFill>
        </w:rPr>
      </w:pPr>
    </w:p>
    <w:p>
      <w:pPr>
        <w:pStyle w:val="8"/>
        <w:ind w:left="462"/>
        <w:jc w:val="center"/>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Data e local</w:t>
      </w:r>
    </w:p>
    <w:p>
      <w:pPr>
        <w:pStyle w:val="8"/>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cs="Arial"/>
          <w:color w:val="000000" w:themeColor="text1"/>
          <w:sz w:val="22"/>
          <w:szCs w:val="22"/>
          <w14:textFill>
            <w14:solidFill>
              <w14:schemeClr w14:val="tx1"/>
            </w14:solidFill>
          </w14:textFill>
        </w:rPr>
      </w:pPr>
    </w:p>
    <w:p>
      <w:pPr>
        <w:pStyle w:val="8"/>
        <w:keepLines w:val="0"/>
        <w:pageBreakBefore w:val="0"/>
        <w:widowControl w:val="0"/>
        <w:kinsoku/>
        <w:wordWrap/>
        <w:overflowPunct/>
        <w:topLinePunct w:val="0"/>
        <w:autoSpaceDE/>
        <w:autoSpaceDN/>
        <w:bidi w:val="0"/>
        <w:adjustRightInd/>
        <w:snapToGrid/>
        <w:spacing w:before="10" w:line="360" w:lineRule="auto"/>
        <w:jc w:val="center"/>
        <w:textAlignment w:val="auto"/>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__________________________________________</w:t>
      </w:r>
    </w:p>
    <w:p>
      <w:pPr>
        <w:pStyle w:val="8"/>
        <w:keepLines w:val="0"/>
        <w:pageBreakBefore w:val="0"/>
        <w:widowControl w:val="0"/>
        <w:kinsoku/>
        <w:wordWrap/>
        <w:overflowPunct/>
        <w:topLinePunct w:val="0"/>
        <w:autoSpaceDE/>
        <w:autoSpaceDN/>
        <w:bidi w:val="0"/>
        <w:adjustRightInd/>
        <w:snapToGrid/>
        <w:spacing w:line="360" w:lineRule="auto"/>
        <w:ind w:left="462" w:firstLine="2147" w:firstLineChars="0"/>
        <w:jc w:val="both"/>
        <w:textAlignment w:val="auto"/>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 e assinatura do Representante Legal</w:t>
      </w:r>
    </w:p>
    <w:p>
      <w:pPr>
        <w:pStyle w:val="2"/>
        <w:keepLines w:val="0"/>
        <w:pageBreakBefore w:val="0"/>
        <w:widowControl w:val="0"/>
        <w:kinsoku/>
        <w:wordWrap/>
        <w:overflowPunct/>
        <w:topLinePunct w:val="0"/>
        <w:autoSpaceDE/>
        <w:autoSpaceDN/>
        <w:bidi w:val="0"/>
        <w:adjustRightInd/>
        <w:snapToGrid/>
        <w:spacing w:before="56" w:line="360" w:lineRule="auto"/>
        <w:ind w:left="3" w:leftChars="0" w:hanging="3" w:firstLineChars="0"/>
        <w:jc w:val="center"/>
        <w:textAlignment w:val="auto"/>
        <w:rPr>
          <w:rFonts w:hint="default" w:ascii="Arial" w:hAnsi="Arial" w:cs="Arial"/>
          <w:sz w:val="22"/>
          <w:szCs w:val="22"/>
        </w:rPr>
      </w:pPr>
    </w:p>
    <w:p>
      <w:pPr>
        <w:pStyle w:val="2"/>
        <w:spacing w:before="56"/>
        <w:ind w:left="3" w:leftChars="0" w:hanging="3" w:firstLineChars="0"/>
        <w:jc w:val="center"/>
        <w:rPr>
          <w:rFonts w:hint="default" w:ascii="Arial" w:hAnsi="Arial" w:cs="Arial"/>
          <w:sz w:val="22"/>
          <w:szCs w:val="22"/>
          <w:lang w:val="pt-BR"/>
        </w:rPr>
      </w:pPr>
    </w:p>
    <w:p>
      <w:pPr>
        <w:rPr>
          <w:rFonts w:hint="default" w:ascii="Arial" w:hAnsi="Arial" w:cs="Arial"/>
          <w:sz w:val="22"/>
          <w:szCs w:val="22"/>
          <w:lang w:val="pt-BR"/>
        </w:rPr>
      </w:pPr>
    </w:p>
    <w:p>
      <w:pPr>
        <w:rPr>
          <w:rFonts w:hint="default" w:ascii="Arial" w:hAnsi="Arial" w:cs="Arial"/>
          <w:sz w:val="22"/>
          <w:szCs w:val="22"/>
          <w:lang w:val="pt-BR"/>
        </w:rPr>
      </w:pPr>
    </w:p>
    <w:p>
      <w:pPr>
        <w:rPr>
          <w:rFonts w:hint="default" w:ascii="Arial" w:hAnsi="Arial" w:cs="Arial"/>
          <w:sz w:val="22"/>
          <w:szCs w:val="22"/>
          <w:lang w:val="pt-BR"/>
        </w:rPr>
      </w:pPr>
    </w:p>
    <w:p>
      <w:pPr>
        <w:rPr>
          <w:rFonts w:hint="default" w:ascii="Arial" w:hAnsi="Arial" w:cs="Arial"/>
          <w:sz w:val="22"/>
          <w:szCs w:val="22"/>
          <w:lang w:val="pt-BR"/>
        </w:rPr>
      </w:pPr>
    </w:p>
    <w:p>
      <w:pPr>
        <w:rPr>
          <w:rFonts w:hint="default" w:ascii="Arial" w:hAnsi="Arial" w:cs="Arial"/>
          <w:sz w:val="22"/>
          <w:szCs w:val="22"/>
          <w:lang w:val="pt-BR"/>
        </w:rPr>
      </w:pPr>
    </w:p>
    <w:p>
      <w:pPr>
        <w:rPr>
          <w:rFonts w:hint="default" w:ascii="Arial" w:hAnsi="Arial" w:cs="Arial"/>
          <w:sz w:val="22"/>
          <w:szCs w:val="22"/>
          <w:lang w:val="pt-BR"/>
        </w:rPr>
      </w:pPr>
    </w:p>
    <w:p>
      <w:pPr>
        <w:rPr>
          <w:rFonts w:hint="default" w:ascii="Arial" w:hAnsi="Arial" w:cs="Arial"/>
          <w:sz w:val="22"/>
          <w:szCs w:val="22"/>
          <w:lang w:val="pt-BR"/>
        </w:rPr>
      </w:pPr>
    </w:p>
    <w:p>
      <w:pPr>
        <w:pStyle w:val="2"/>
        <w:spacing w:before="56"/>
        <w:ind w:left="3" w:leftChars="0" w:hanging="3" w:firstLineChars="0"/>
        <w:jc w:val="center"/>
        <w:rPr>
          <w:rFonts w:hint="default" w:ascii="Arial" w:hAnsi="Arial" w:cs="Arial"/>
          <w:sz w:val="22"/>
          <w:szCs w:val="22"/>
          <w:lang w:val="pt-BR"/>
        </w:rPr>
      </w:pPr>
    </w:p>
    <w:p>
      <w:pPr>
        <w:rPr>
          <w:rFonts w:hint="default" w:ascii="Arial" w:hAnsi="Arial" w:cs="Arial"/>
          <w:sz w:val="22"/>
          <w:szCs w:val="22"/>
          <w:lang w:val="pt-BR"/>
        </w:rPr>
      </w:pPr>
    </w:p>
    <w:p>
      <w:pPr>
        <w:rPr>
          <w:rFonts w:hint="default" w:ascii="Arial" w:hAnsi="Arial" w:cs="Arial"/>
          <w:sz w:val="22"/>
          <w:szCs w:val="22"/>
          <w:lang w:val="pt-BR"/>
        </w:rPr>
      </w:pPr>
    </w:p>
    <w:p>
      <w:pPr>
        <w:pStyle w:val="2"/>
        <w:spacing w:before="56"/>
        <w:ind w:left="3" w:leftChars="0" w:hanging="3" w:firstLineChars="0"/>
        <w:jc w:val="center"/>
        <w:rPr>
          <w:rFonts w:hint="default" w:ascii="Arial" w:hAnsi="Arial" w:cs="Arial"/>
          <w:sz w:val="22"/>
          <w:szCs w:val="22"/>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ascii="Arial" w:hAnsi="Arial" w:cs="Arial"/>
          <w:sz w:val="22"/>
          <w:szCs w:val="22"/>
          <w:lang w:val="pt-BR"/>
        </w:rPr>
      </w:pPr>
    </w:p>
    <w:p>
      <w:pPr>
        <w:pStyle w:val="2"/>
        <w:spacing w:before="56"/>
        <w:ind w:left="3" w:leftChars="0" w:hanging="3" w:firstLineChars="0"/>
        <w:jc w:val="center"/>
        <w:rPr>
          <w:rFonts w:hint="default" w:ascii="Arial" w:hAnsi="Arial" w:cs="Arial"/>
          <w:sz w:val="22"/>
          <w:szCs w:val="22"/>
        </w:rPr>
      </w:pPr>
      <w:r>
        <w:rPr>
          <w:rFonts w:hint="default" w:ascii="Arial" w:hAnsi="Arial" w:cs="Arial"/>
          <w:sz w:val="22"/>
          <w:szCs w:val="22"/>
          <w:lang w:val="pt-BR"/>
        </w:rPr>
        <w:t xml:space="preserve">ANEXO III - </w:t>
      </w:r>
      <w:r>
        <w:rPr>
          <w:rFonts w:hint="default" w:ascii="Arial" w:hAnsi="Arial" w:cs="Arial"/>
          <w:sz w:val="22"/>
          <w:szCs w:val="22"/>
        </w:rPr>
        <w:t>MINUTA DO CONTRATO</w:t>
      </w:r>
    </w:p>
    <w:p>
      <w:pPr>
        <w:rPr>
          <w:rFonts w:hint="default" w:ascii="Arial" w:hAnsi="Arial" w:cs="Arial"/>
          <w:sz w:val="22"/>
          <w:szCs w:val="22"/>
        </w:rPr>
      </w:pPr>
    </w:p>
    <w:p>
      <w:pPr>
        <w:tabs>
          <w:tab w:val="left" w:pos="7020"/>
        </w:tabs>
        <w:jc w:val="both"/>
        <w:rPr>
          <w:rFonts w:ascii="Arial" w:hAnsi="Arial" w:eastAsia="Arial" w:cs="Arial"/>
          <w:sz w:val="22"/>
          <w:szCs w:val="22"/>
        </w:rPr>
      </w:pPr>
      <w:r>
        <w:rPr>
          <w:rFonts w:ascii="Arial" w:hAnsi="Arial" w:eastAsia="Arial" w:cs="Arial"/>
          <w:b/>
          <w:sz w:val="22"/>
          <w:szCs w:val="22"/>
        </w:rPr>
        <w:t>PROCESSO</w:t>
      </w:r>
      <w:r>
        <w:rPr>
          <w:rFonts w:ascii="Arial" w:hAnsi="Arial" w:eastAsia="Arial" w:cs="Arial"/>
          <w:b/>
          <w:sz w:val="22"/>
          <w:szCs w:val="22"/>
          <w:lang w:val="pt-BR"/>
        </w:rPr>
        <w:t xml:space="preserve"> ADMINISTRATIVO </w:t>
      </w:r>
      <w:r>
        <w:rPr>
          <w:rFonts w:ascii="Arial" w:hAnsi="Arial" w:eastAsia="Arial" w:cs="Arial"/>
          <w:b/>
          <w:sz w:val="22"/>
          <w:szCs w:val="22"/>
        </w:rPr>
        <w:t>Nº 00</w:t>
      </w:r>
      <w:r>
        <w:rPr>
          <w:rFonts w:ascii="Arial" w:hAnsi="Arial" w:eastAsia="Arial" w:cs="Arial"/>
          <w:b/>
          <w:sz w:val="22"/>
          <w:szCs w:val="22"/>
          <w:lang w:val="pt-BR"/>
        </w:rPr>
        <w:t>15</w:t>
      </w:r>
      <w:r>
        <w:rPr>
          <w:rFonts w:ascii="Arial" w:hAnsi="Arial" w:eastAsia="Arial" w:cs="Arial"/>
          <w:b/>
          <w:sz w:val="22"/>
          <w:szCs w:val="22"/>
        </w:rPr>
        <w:t>/201</w:t>
      </w:r>
      <w:r>
        <w:rPr>
          <w:rFonts w:ascii="Arial" w:hAnsi="Arial" w:eastAsia="Arial" w:cs="Arial"/>
          <w:b/>
          <w:sz w:val="22"/>
          <w:szCs w:val="22"/>
          <w:lang w:val="pt-BR"/>
        </w:rPr>
        <w:t>7</w:t>
      </w:r>
    </w:p>
    <w:p>
      <w:pPr>
        <w:tabs>
          <w:tab w:val="left" w:pos="7020"/>
        </w:tabs>
        <w:jc w:val="both"/>
        <w:rPr>
          <w:rFonts w:ascii="Arial" w:hAnsi="Arial" w:eastAsia="Arial" w:cs="Arial"/>
          <w:b/>
          <w:sz w:val="22"/>
          <w:szCs w:val="22"/>
          <w:lang w:val="pt-BR"/>
        </w:rPr>
      </w:pPr>
      <w:r>
        <w:rPr>
          <w:rFonts w:ascii="Arial" w:hAnsi="Arial" w:eastAsia="Arial" w:cs="Arial"/>
          <w:b/>
          <w:sz w:val="22"/>
          <w:szCs w:val="22"/>
          <w:lang w:val="pt-BR"/>
        </w:rPr>
        <w:t xml:space="preserve">ALIENAÇÃO DE BENS COM DISPENSA DE LICITAÇÃO </w:t>
      </w:r>
      <w:r>
        <w:rPr>
          <w:rFonts w:ascii="Arial" w:hAnsi="Arial" w:eastAsia="Arial" w:cs="Arial"/>
          <w:b/>
          <w:sz w:val="22"/>
          <w:szCs w:val="22"/>
        </w:rPr>
        <w:t>Nº 000</w:t>
      </w:r>
      <w:r>
        <w:rPr>
          <w:rFonts w:ascii="Arial" w:hAnsi="Arial" w:eastAsia="Arial" w:cs="Arial"/>
          <w:b/>
          <w:sz w:val="22"/>
          <w:szCs w:val="22"/>
          <w:lang w:val="pt-BR"/>
        </w:rPr>
        <w:t>1</w:t>
      </w:r>
      <w:r>
        <w:rPr>
          <w:rFonts w:ascii="Arial" w:hAnsi="Arial" w:eastAsia="Arial" w:cs="Arial"/>
          <w:b/>
          <w:sz w:val="22"/>
          <w:szCs w:val="22"/>
        </w:rPr>
        <w:t>/201</w:t>
      </w:r>
      <w:r>
        <w:rPr>
          <w:rFonts w:ascii="Arial" w:hAnsi="Arial" w:eastAsia="Arial" w:cs="Arial"/>
          <w:b/>
          <w:sz w:val="22"/>
          <w:szCs w:val="22"/>
          <w:lang w:val="pt-BR"/>
        </w:rPr>
        <w:t>8</w:t>
      </w:r>
    </w:p>
    <w:p>
      <w:pPr>
        <w:tabs>
          <w:tab w:val="left" w:pos="7020"/>
        </w:tabs>
        <w:jc w:val="both"/>
        <w:rPr>
          <w:rFonts w:ascii="Arial" w:hAnsi="Arial" w:eastAsia="Arial" w:cs="Arial"/>
          <w:b/>
          <w:sz w:val="22"/>
          <w:szCs w:val="22"/>
          <w:lang w:val="pt-BR"/>
        </w:rPr>
      </w:pPr>
      <w:r>
        <w:rPr>
          <w:rFonts w:ascii="Arial" w:hAnsi="Arial" w:eastAsia="Arial" w:cs="Arial"/>
          <w:b/>
          <w:sz w:val="22"/>
          <w:szCs w:val="22"/>
          <w:lang w:val="pt-BR"/>
        </w:rPr>
        <w:t>CONTRATO Nº 00xx/2018</w:t>
      </w:r>
    </w:p>
    <w:p>
      <w:pPr>
        <w:pStyle w:val="8"/>
        <w:ind w:left="3" w:leftChars="0" w:hanging="3" w:firstLineChars="0"/>
        <w:rPr>
          <w:rFonts w:hint="default" w:ascii="Arial" w:hAnsi="Arial" w:cs="Arial"/>
          <w:b/>
          <w:sz w:val="22"/>
          <w:szCs w:val="22"/>
        </w:rPr>
      </w:pPr>
    </w:p>
    <w:p>
      <w:pPr>
        <w:spacing w:before="0"/>
        <w:ind w:left="3" w:leftChars="0" w:right="216" w:hanging="3" w:firstLineChars="0"/>
        <w:jc w:val="both"/>
        <w:rPr>
          <w:rFonts w:hint="default" w:ascii="Arial" w:hAnsi="Arial" w:cs="Arial"/>
          <w:b/>
          <w:bCs/>
          <w:sz w:val="22"/>
          <w:szCs w:val="22"/>
          <w:lang w:val="pt-BR"/>
        </w:rPr>
      </w:pPr>
      <w:r>
        <w:rPr>
          <w:rFonts w:hint="default" w:ascii="Arial" w:hAnsi="Arial" w:cs="Arial"/>
          <w:b/>
          <w:sz w:val="22"/>
          <w:szCs w:val="22"/>
        </w:rPr>
        <w:t xml:space="preserve">CONTRATO DE COMPRA E VENDA </w:t>
      </w:r>
      <w:r>
        <w:rPr>
          <w:rFonts w:hint="default" w:ascii="Arial" w:hAnsi="Arial" w:eastAsia="Arial" w:cs="Arial"/>
          <w:b/>
          <w:bCs/>
          <w:sz w:val="22"/>
          <w:szCs w:val="22"/>
          <w:lang w:val="pt-BR"/>
        </w:rPr>
        <w:t>DE BENS MÓVEIS INSERVÍVEIS DO PATRIMÔNIO E TAMBÉM NÃO PATRIMONIAIS DA COMPANHIA DE DESENVOLVIMENTO DE NOVA ODESSA - CODEN, TODOS SUCATEADOS E SEM CONDIÇÕES DE USO</w:t>
      </w:r>
    </w:p>
    <w:p>
      <w:pPr>
        <w:pStyle w:val="8"/>
        <w:spacing w:before="11"/>
        <w:ind w:left="3" w:leftChars="0" w:hanging="3" w:firstLineChars="0"/>
        <w:rPr>
          <w:rFonts w:hint="default" w:ascii="Arial" w:hAnsi="Arial" w:cs="Arial"/>
          <w:b/>
          <w:sz w:val="22"/>
          <w:szCs w:val="22"/>
        </w:rPr>
      </w:pPr>
    </w:p>
    <w:p>
      <w:pPr>
        <w:pStyle w:val="8"/>
        <w:tabs>
          <w:tab w:val="left" w:pos="5225"/>
          <w:tab w:val="left" w:pos="8201"/>
        </w:tabs>
        <w:ind w:left="3" w:leftChars="0" w:right="213" w:hanging="3" w:firstLineChars="0"/>
        <w:jc w:val="both"/>
        <w:rPr>
          <w:rFonts w:hint="default" w:ascii="Arial" w:hAnsi="Arial" w:cs="Arial"/>
          <w:sz w:val="22"/>
          <w:szCs w:val="22"/>
        </w:rPr>
      </w:pPr>
      <w:r>
        <w:rPr>
          <w:rFonts w:hint="default" w:ascii="Arial" w:hAnsi="Arial" w:cs="Arial"/>
          <w:b/>
          <w:sz w:val="22"/>
          <w:szCs w:val="22"/>
        </w:rPr>
        <w:t xml:space="preserve">COMPANHIA DE DESENVOLVIMENTO </w:t>
      </w:r>
      <w:r>
        <w:rPr>
          <w:rFonts w:hint="default" w:ascii="Arial" w:hAnsi="Arial" w:cs="Arial"/>
          <w:b/>
          <w:sz w:val="22"/>
          <w:szCs w:val="22"/>
          <w:lang w:val="pt-BR"/>
        </w:rPr>
        <w:t>DE NOVA ODESSA</w:t>
      </w:r>
      <w:r>
        <w:rPr>
          <w:rFonts w:hint="default" w:ascii="Arial" w:hAnsi="Arial" w:cs="Arial"/>
          <w:b/>
          <w:sz w:val="22"/>
          <w:szCs w:val="22"/>
        </w:rPr>
        <w:t xml:space="preserve">  -</w:t>
      </w:r>
      <w:r>
        <w:rPr>
          <w:rFonts w:hint="default" w:ascii="Arial" w:hAnsi="Arial" w:cs="Arial"/>
          <w:b/>
          <w:sz w:val="22"/>
          <w:szCs w:val="22"/>
          <w:lang w:val="pt-BR"/>
        </w:rPr>
        <w:t xml:space="preserve"> CODEN</w:t>
      </w:r>
      <w:r>
        <w:rPr>
          <w:rFonts w:hint="default" w:ascii="Arial" w:hAnsi="Arial" w:cs="Arial"/>
          <w:sz w:val="22"/>
          <w:szCs w:val="22"/>
        </w:rPr>
        <w:t xml:space="preserve">, CNPJ nº </w:t>
      </w:r>
      <w:r>
        <w:rPr>
          <w:rFonts w:hint="default" w:ascii="Arial" w:hAnsi="Arial" w:cs="Arial"/>
          <w:sz w:val="22"/>
          <w:szCs w:val="22"/>
          <w:lang w:val="pt-BR"/>
        </w:rPr>
        <w:t>48.832.398/0001-59</w:t>
      </w:r>
      <w:r>
        <w:rPr>
          <w:rFonts w:hint="default" w:ascii="Arial" w:hAnsi="Arial" w:cs="Arial"/>
          <w:sz w:val="22"/>
          <w:szCs w:val="22"/>
        </w:rPr>
        <w:t xml:space="preserve">, com sede em </w:t>
      </w:r>
      <w:r>
        <w:rPr>
          <w:rFonts w:hint="default" w:ascii="Arial" w:hAnsi="Arial" w:cs="Arial"/>
          <w:sz w:val="22"/>
          <w:szCs w:val="22"/>
          <w:lang w:val="pt-BR"/>
        </w:rPr>
        <w:t>Nova Odessa/SP</w:t>
      </w:r>
      <w:r>
        <w:rPr>
          <w:rFonts w:hint="default" w:ascii="Arial" w:hAnsi="Arial" w:cs="Arial"/>
          <w:sz w:val="22"/>
          <w:szCs w:val="22"/>
        </w:rPr>
        <w:t>, na Rua Eduardo Leekning, nº 550, neste ato representada na forma de seu Estatuto Social,</w:t>
      </w:r>
      <w:r>
        <w:rPr>
          <w:rFonts w:hint="default" w:ascii="Arial" w:hAnsi="Arial" w:cs="Arial"/>
          <w:sz w:val="22"/>
          <w:szCs w:val="22"/>
          <w:lang w:val="pt-BR"/>
        </w:rPr>
        <w:t xml:space="preserve"> Diretor Presidente Sr. Ricardo Ongaro, casado, engenheiro civil, portador do RG-SSP/SP nº XX.XXX.XXX-X e do CPF nº XXX.XXX.XXX-XX, e pelo seu Diretor Financeiro o Sr. XXXX, casado, contador, portador do RG-SSP/SP nº XXXXXX e do CPF nº XXXXXXXXXXXX</w:t>
      </w:r>
      <w:r>
        <w:rPr>
          <w:rFonts w:hint="default" w:ascii="Arial" w:hAnsi="Arial" w:cs="Arial"/>
          <w:sz w:val="22"/>
          <w:szCs w:val="22"/>
        </w:rPr>
        <w:t xml:space="preserve"> doravante denominada </w:t>
      </w:r>
      <w:r>
        <w:rPr>
          <w:rFonts w:hint="default" w:ascii="Arial" w:hAnsi="Arial" w:cs="Arial"/>
          <w:sz w:val="22"/>
          <w:szCs w:val="22"/>
          <w:lang w:val="pt-BR"/>
        </w:rPr>
        <w:t>CODEN</w:t>
      </w:r>
      <w:r>
        <w:rPr>
          <w:rFonts w:hint="default" w:ascii="Arial" w:hAnsi="Arial" w:cs="Arial"/>
          <w:sz w:val="22"/>
          <w:szCs w:val="22"/>
        </w:rPr>
        <w:t>,</w:t>
      </w:r>
      <w:r>
        <w:rPr>
          <w:rFonts w:hint="default" w:ascii="Arial" w:hAnsi="Arial" w:cs="Arial"/>
          <w:spacing w:val="-13"/>
          <w:sz w:val="22"/>
          <w:szCs w:val="22"/>
        </w:rPr>
        <w:t xml:space="preserve"> </w:t>
      </w:r>
      <w:r>
        <w:rPr>
          <w:rFonts w:hint="default" w:ascii="Arial" w:hAnsi="Arial" w:cs="Arial"/>
          <w:sz w:val="22"/>
          <w:szCs w:val="22"/>
        </w:rPr>
        <w:t>e</w:t>
      </w:r>
      <w:r>
        <w:rPr>
          <w:rFonts w:hint="default" w:ascii="Arial" w:hAnsi="Arial" w:cs="Arial"/>
          <w:spacing w:val="-12"/>
          <w:sz w:val="22"/>
          <w:szCs w:val="22"/>
        </w:rPr>
        <w:t xml:space="preserve"> </w:t>
      </w:r>
      <w:r>
        <w:rPr>
          <w:rFonts w:hint="default" w:ascii="Arial" w:hAnsi="Arial" w:cs="Arial"/>
          <w:sz w:val="22"/>
          <w:szCs w:val="22"/>
        </w:rPr>
        <w:t>a</w:t>
      </w:r>
      <w:r>
        <w:rPr>
          <w:rFonts w:hint="default" w:ascii="Arial" w:hAnsi="Arial" w:cs="Arial"/>
          <w:spacing w:val="-14"/>
          <w:sz w:val="22"/>
          <w:szCs w:val="22"/>
        </w:rPr>
        <w:t xml:space="preserve"> </w:t>
      </w:r>
      <w:r>
        <w:rPr>
          <w:rFonts w:hint="default" w:ascii="Arial" w:hAnsi="Arial" w:cs="Arial"/>
          <w:sz w:val="22"/>
          <w:szCs w:val="22"/>
        </w:rPr>
        <w:t>(</w:t>
      </w:r>
      <w:r>
        <w:rPr>
          <w:rFonts w:hint="default" w:ascii="Arial" w:hAnsi="Arial" w:cs="Arial"/>
          <w:color w:val="auto"/>
          <w:sz w:val="22"/>
          <w:szCs w:val="22"/>
        </w:rPr>
        <w:t>preencher</w:t>
      </w:r>
      <w:r>
        <w:rPr>
          <w:rFonts w:hint="default" w:ascii="Arial" w:hAnsi="Arial" w:cs="Arial"/>
          <w:color w:val="auto"/>
          <w:spacing w:val="-13"/>
          <w:sz w:val="22"/>
          <w:szCs w:val="22"/>
        </w:rPr>
        <w:t xml:space="preserve"> </w:t>
      </w:r>
      <w:r>
        <w:rPr>
          <w:rFonts w:hint="default" w:ascii="Arial" w:hAnsi="Arial" w:cs="Arial"/>
          <w:color w:val="auto"/>
          <w:sz w:val="22"/>
          <w:szCs w:val="22"/>
        </w:rPr>
        <w:t>com</w:t>
      </w:r>
      <w:r>
        <w:rPr>
          <w:rFonts w:hint="default" w:ascii="Arial" w:hAnsi="Arial" w:cs="Arial"/>
          <w:color w:val="auto"/>
          <w:spacing w:val="-12"/>
          <w:sz w:val="22"/>
          <w:szCs w:val="22"/>
        </w:rPr>
        <w:t xml:space="preserve"> </w:t>
      </w:r>
      <w:r>
        <w:rPr>
          <w:rFonts w:hint="default" w:ascii="Arial" w:hAnsi="Arial" w:cs="Arial"/>
          <w:color w:val="auto"/>
          <w:sz w:val="22"/>
          <w:szCs w:val="22"/>
        </w:rPr>
        <w:t>a</w:t>
      </w:r>
      <w:r>
        <w:rPr>
          <w:rFonts w:hint="default" w:ascii="Arial" w:hAnsi="Arial" w:cs="Arial"/>
          <w:color w:val="auto"/>
          <w:spacing w:val="-14"/>
          <w:sz w:val="22"/>
          <w:szCs w:val="22"/>
        </w:rPr>
        <w:t xml:space="preserve"> </w:t>
      </w:r>
      <w:r>
        <w:rPr>
          <w:rFonts w:hint="default" w:ascii="Arial" w:hAnsi="Arial" w:cs="Arial"/>
          <w:color w:val="auto"/>
          <w:sz w:val="22"/>
          <w:szCs w:val="22"/>
        </w:rPr>
        <w:t>razão</w:t>
      </w:r>
      <w:r>
        <w:rPr>
          <w:rFonts w:hint="default" w:ascii="Arial" w:hAnsi="Arial" w:cs="Arial"/>
          <w:color w:val="auto"/>
          <w:spacing w:val="-12"/>
          <w:sz w:val="22"/>
          <w:szCs w:val="22"/>
        </w:rPr>
        <w:t xml:space="preserve"> </w:t>
      </w:r>
      <w:r>
        <w:rPr>
          <w:rFonts w:hint="default" w:ascii="Arial" w:hAnsi="Arial" w:cs="Arial"/>
          <w:color w:val="auto"/>
          <w:sz w:val="22"/>
          <w:szCs w:val="22"/>
        </w:rPr>
        <w:t>social</w:t>
      </w:r>
      <w:r>
        <w:rPr>
          <w:rFonts w:hint="default" w:ascii="Arial" w:hAnsi="Arial" w:cs="Arial"/>
          <w:color w:val="auto"/>
          <w:spacing w:val="-11"/>
          <w:sz w:val="22"/>
          <w:szCs w:val="22"/>
        </w:rPr>
        <w:t xml:space="preserve"> </w:t>
      </w:r>
      <w:r>
        <w:rPr>
          <w:rFonts w:hint="default" w:ascii="Arial" w:hAnsi="Arial" w:cs="Arial"/>
          <w:color w:val="auto"/>
          <w:sz w:val="22"/>
          <w:szCs w:val="22"/>
        </w:rPr>
        <w:t>da</w:t>
      </w:r>
      <w:r>
        <w:rPr>
          <w:rFonts w:hint="default" w:ascii="Arial" w:hAnsi="Arial" w:cs="Arial"/>
          <w:color w:val="auto"/>
          <w:spacing w:val="-12"/>
          <w:sz w:val="22"/>
          <w:szCs w:val="22"/>
        </w:rPr>
        <w:t xml:space="preserve"> </w:t>
      </w:r>
      <w:r>
        <w:rPr>
          <w:rFonts w:hint="default" w:ascii="Arial" w:hAnsi="Arial" w:cs="Arial"/>
          <w:color w:val="auto"/>
          <w:sz w:val="22"/>
          <w:szCs w:val="22"/>
        </w:rPr>
        <w:t>COMPROMISSÁRIA</w:t>
      </w:r>
      <w:r>
        <w:rPr>
          <w:rFonts w:hint="default" w:ascii="Arial" w:hAnsi="Arial" w:cs="Arial"/>
          <w:color w:val="auto"/>
          <w:spacing w:val="-11"/>
          <w:sz w:val="22"/>
          <w:szCs w:val="22"/>
        </w:rPr>
        <w:t xml:space="preserve"> </w:t>
      </w:r>
      <w:r>
        <w:rPr>
          <w:rFonts w:hint="default" w:ascii="Arial" w:hAnsi="Arial" w:cs="Arial"/>
          <w:color w:val="auto"/>
          <w:sz w:val="22"/>
          <w:szCs w:val="22"/>
        </w:rPr>
        <w:t>COMPRADORA, em</w:t>
      </w:r>
      <w:r>
        <w:rPr>
          <w:rFonts w:hint="default" w:ascii="Arial" w:hAnsi="Arial" w:cs="Arial"/>
          <w:color w:val="auto"/>
          <w:spacing w:val="25"/>
          <w:sz w:val="22"/>
          <w:szCs w:val="22"/>
        </w:rPr>
        <w:t xml:space="preserve"> </w:t>
      </w:r>
      <w:r>
        <w:rPr>
          <w:rFonts w:hint="default" w:ascii="Arial" w:hAnsi="Arial" w:cs="Arial"/>
          <w:color w:val="auto"/>
          <w:sz w:val="22"/>
          <w:szCs w:val="22"/>
        </w:rPr>
        <w:t>caixa</w:t>
      </w:r>
      <w:r>
        <w:rPr>
          <w:rFonts w:hint="default" w:ascii="Arial" w:hAnsi="Arial" w:cs="Arial"/>
          <w:color w:val="auto"/>
          <w:spacing w:val="23"/>
          <w:sz w:val="22"/>
          <w:szCs w:val="22"/>
        </w:rPr>
        <w:t xml:space="preserve"> </w:t>
      </w:r>
      <w:r>
        <w:rPr>
          <w:rFonts w:hint="default" w:ascii="Arial" w:hAnsi="Arial" w:cs="Arial"/>
          <w:color w:val="auto"/>
          <w:sz w:val="22"/>
          <w:szCs w:val="22"/>
        </w:rPr>
        <w:t>alta</w:t>
      </w:r>
      <w:r>
        <w:rPr>
          <w:rFonts w:hint="default" w:ascii="Arial" w:hAnsi="Arial" w:cs="Arial"/>
          <w:color w:val="auto"/>
          <w:spacing w:val="23"/>
          <w:sz w:val="22"/>
          <w:szCs w:val="22"/>
        </w:rPr>
        <w:t xml:space="preserve"> </w:t>
      </w:r>
      <w:r>
        <w:rPr>
          <w:rFonts w:hint="default" w:ascii="Arial" w:hAnsi="Arial" w:cs="Arial"/>
          <w:color w:val="auto"/>
          <w:sz w:val="22"/>
          <w:szCs w:val="22"/>
        </w:rPr>
        <w:t>e</w:t>
      </w:r>
      <w:r>
        <w:rPr>
          <w:rFonts w:hint="default" w:ascii="Arial" w:hAnsi="Arial" w:cs="Arial"/>
          <w:color w:val="auto"/>
          <w:spacing w:val="24"/>
          <w:sz w:val="22"/>
          <w:szCs w:val="22"/>
        </w:rPr>
        <w:t xml:space="preserve"> </w:t>
      </w:r>
      <w:r>
        <w:rPr>
          <w:rFonts w:hint="default" w:ascii="Arial" w:hAnsi="Arial" w:cs="Arial"/>
          <w:color w:val="auto"/>
          <w:sz w:val="22"/>
          <w:szCs w:val="22"/>
        </w:rPr>
        <w:t>negrito</w:t>
      </w:r>
      <w:r>
        <w:rPr>
          <w:rFonts w:hint="default" w:ascii="Arial" w:hAnsi="Arial" w:cs="Arial"/>
          <w:sz w:val="22"/>
          <w:szCs w:val="22"/>
        </w:rPr>
        <w:t>),</w:t>
      </w:r>
      <w:r>
        <w:rPr>
          <w:rFonts w:hint="default" w:ascii="Arial" w:hAnsi="Arial" w:cs="Arial"/>
          <w:spacing w:val="23"/>
          <w:sz w:val="22"/>
          <w:szCs w:val="22"/>
        </w:rPr>
        <w:t xml:space="preserve"> </w:t>
      </w:r>
      <w:r>
        <w:rPr>
          <w:rFonts w:hint="default" w:ascii="Arial" w:hAnsi="Arial" w:cs="Arial"/>
          <w:sz w:val="22"/>
          <w:szCs w:val="22"/>
        </w:rPr>
        <w:t>CNPJ</w:t>
      </w:r>
      <w:r>
        <w:rPr>
          <w:rFonts w:hint="default" w:ascii="Arial" w:hAnsi="Arial" w:cs="Arial"/>
          <w:spacing w:val="23"/>
          <w:sz w:val="22"/>
          <w:szCs w:val="22"/>
        </w:rPr>
        <w:t xml:space="preserve"> </w:t>
      </w:r>
      <w:r>
        <w:rPr>
          <w:rFonts w:hint="default" w:ascii="Arial" w:hAnsi="Arial" w:cs="Arial"/>
          <w:sz w:val="22"/>
          <w:szCs w:val="22"/>
        </w:rPr>
        <w:t>nº</w:t>
      </w:r>
      <w:r>
        <w:rPr>
          <w:rFonts w:hint="default" w:ascii="Arial" w:hAnsi="Arial" w:cs="Arial"/>
          <w:sz w:val="22"/>
          <w:szCs w:val="22"/>
          <w:lang w:val="pt-BR"/>
        </w:rPr>
        <w:t>XXXXXXXX</w:t>
      </w:r>
      <w:r>
        <w:rPr>
          <w:rFonts w:hint="default" w:ascii="Arial" w:hAnsi="Arial" w:cs="Arial"/>
          <w:sz w:val="22"/>
          <w:szCs w:val="22"/>
          <w:u w:val="single"/>
        </w:rPr>
        <w:t xml:space="preserve"> </w:t>
      </w:r>
      <w:r>
        <w:rPr>
          <w:rFonts w:hint="default" w:ascii="Arial" w:hAnsi="Arial" w:cs="Arial"/>
          <w:sz w:val="22"/>
          <w:szCs w:val="22"/>
        </w:rPr>
        <w:t xml:space="preserve"> com</w:t>
      </w:r>
      <w:r>
        <w:rPr>
          <w:rFonts w:hint="default" w:ascii="Arial" w:hAnsi="Arial" w:cs="Arial"/>
          <w:spacing w:val="-3"/>
          <w:sz w:val="22"/>
          <w:szCs w:val="22"/>
        </w:rPr>
        <w:t xml:space="preserve"> </w:t>
      </w:r>
      <w:r>
        <w:rPr>
          <w:rFonts w:hint="default" w:ascii="Arial" w:hAnsi="Arial" w:cs="Arial"/>
          <w:sz w:val="22"/>
          <w:szCs w:val="22"/>
        </w:rPr>
        <w:t>sede</w:t>
      </w:r>
      <w:r>
        <w:rPr>
          <w:rFonts w:hint="default" w:ascii="Arial" w:hAnsi="Arial" w:cs="Arial"/>
          <w:spacing w:val="22"/>
          <w:sz w:val="22"/>
          <w:szCs w:val="22"/>
        </w:rPr>
        <w:t xml:space="preserve"> </w:t>
      </w:r>
      <w:r>
        <w:rPr>
          <w:rFonts w:hint="default" w:ascii="Arial" w:hAnsi="Arial" w:cs="Arial"/>
          <w:sz w:val="22"/>
          <w:szCs w:val="22"/>
        </w:rPr>
        <w:t>em</w:t>
      </w:r>
      <w:r>
        <w:rPr>
          <w:rFonts w:hint="default" w:ascii="Arial" w:hAnsi="Arial" w:cs="Arial"/>
          <w:sz w:val="22"/>
          <w:szCs w:val="22"/>
          <w:lang w:val="pt-BR"/>
        </w:rPr>
        <w:t xml:space="preserve"> XXXXXXXX</w:t>
      </w:r>
      <w:r>
        <w:rPr>
          <w:rFonts w:hint="default" w:ascii="Arial" w:hAnsi="Arial" w:cs="Arial"/>
          <w:sz w:val="22"/>
          <w:szCs w:val="22"/>
        </w:rPr>
        <w:t>,</w:t>
      </w:r>
      <w:r>
        <w:rPr>
          <w:rFonts w:hint="default" w:ascii="Arial" w:hAnsi="Arial" w:cs="Arial"/>
          <w:spacing w:val="9"/>
          <w:sz w:val="22"/>
          <w:szCs w:val="22"/>
        </w:rPr>
        <w:t xml:space="preserve"> </w:t>
      </w:r>
      <w:r>
        <w:rPr>
          <w:rFonts w:hint="default" w:ascii="Arial" w:hAnsi="Arial" w:cs="Arial"/>
          <w:spacing w:val="-11"/>
          <w:sz w:val="22"/>
          <w:szCs w:val="22"/>
        </w:rPr>
        <w:t>na</w:t>
      </w:r>
      <w:r>
        <w:rPr>
          <w:rFonts w:hint="default" w:ascii="Arial" w:hAnsi="Arial" w:cs="Arial"/>
          <w:spacing w:val="-11"/>
          <w:sz w:val="22"/>
          <w:szCs w:val="22"/>
          <w:lang w:val="pt-BR"/>
        </w:rPr>
        <w:t xml:space="preserve"> XXXXXXXXXX,</w:t>
      </w:r>
      <w:r>
        <w:rPr>
          <w:rFonts w:hint="default" w:ascii="Arial" w:hAnsi="Arial" w:cs="Arial"/>
          <w:sz w:val="22"/>
          <w:szCs w:val="22"/>
        </w:rPr>
        <w:t xml:space="preserve"> neste </w:t>
      </w:r>
      <w:r>
        <w:rPr>
          <w:rFonts w:hint="default" w:ascii="Arial" w:hAnsi="Arial" w:cs="Arial"/>
          <w:spacing w:val="-4"/>
          <w:sz w:val="22"/>
          <w:szCs w:val="22"/>
        </w:rPr>
        <w:t xml:space="preserve">ato </w:t>
      </w:r>
      <w:r>
        <w:rPr>
          <w:rFonts w:hint="default" w:ascii="Arial" w:hAnsi="Arial" w:cs="Arial"/>
          <w:sz w:val="22"/>
          <w:szCs w:val="22"/>
        </w:rPr>
        <w:t>representada</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10"/>
          <w:sz w:val="22"/>
          <w:szCs w:val="22"/>
        </w:rPr>
        <w:t xml:space="preserve"> </w:t>
      </w:r>
      <w:r>
        <w:rPr>
          <w:rFonts w:hint="default" w:ascii="Arial" w:hAnsi="Arial" w:cs="Arial"/>
          <w:sz w:val="22"/>
          <w:szCs w:val="22"/>
        </w:rPr>
        <w:t>seu</w:t>
      </w:r>
      <w:r>
        <w:rPr>
          <w:rFonts w:hint="default" w:ascii="Arial" w:hAnsi="Arial" w:cs="Arial"/>
          <w:sz w:val="22"/>
          <w:szCs w:val="22"/>
          <w:u w:val="none"/>
        </w:rPr>
        <w:t xml:space="preserve"> </w:t>
      </w:r>
      <w:r>
        <w:rPr>
          <w:rFonts w:hint="default" w:ascii="Arial" w:hAnsi="Arial" w:cs="Arial"/>
          <w:sz w:val="22"/>
          <w:szCs w:val="22"/>
          <w:u w:val="none"/>
          <w:lang w:val="pt-BR"/>
        </w:rPr>
        <w:t xml:space="preserve"> XXXXXXXXXX </w:t>
      </w:r>
      <w:r>
        <w:rPr>
          <w:rFonts w:hint="default" w:ascii="Arial" w:hAnsi="Arial" w:cs="Arial"/>
          <w:sz w:val="22"/>
          <w:szCs w:val="22"/>
        </w:rPr>
        <w:t>CPF</w:t>
      </w:r>
      <w:r>
        <w:rPr>
          <w:rFonts w:hint="default" w:ascii="Arial" w:hAnsi="Arial" w:cs="Arial"/>
          <w:spacing w:val="7"/>
          <w:sz w:val="22"/>
          <w:szCs w:val="22"/>
        </w:rPr>
        <w:t xml:space="preserve"> </w:t>
      </w:r>
      <w:r>
        <w:rPr>
          <w:rFonts w:hint="default" w:ascii="Arial" w:hAnsi="Arial" w:cs="Arial"/>
          <w:sz w:val="22"/>
          <w:szCs w:val="22"/>
        </w:rPr>
        <w:t>n</w:t>
      </w:r>
      <w:r>
        <w:rPr>
          <w:rFonts w:hint="default" w:ascii="Arial" w:hAnsi="Arial" w:cs="Arial"/>
          <w:sz w:val="22"/>
          <w:szCs w:val="22"/>
          <w:lang w:val="pt-BR"/>
        </w:rPr>
        <w:t xml:space="preserve">º. XXXXXXXXXX </w:t>
      </w:r>
      <w:r>
        <w:rPr>
          <w:rFonts w:hint="default" w:ascii="Arial" w:hAnsi="Arial" w:cs="Arial"/>
          <w:sz w:val="22"/>
          <w:szCs w:val="22"/>
        </w:rPr>
        <w:t xml:space="preserve">e doravante denominada COMPROMISSÁRIA COMPRADORA, celebram, em decorrência da </w:t>
      </w:r>
      <w:r>
        <w:rPr>
          <w:rFonts w:hint="default" w:ascii="Arial" w:hAnsi="Arial" w:cs="Arial"/>
          <w:sz w:val="22"/>
          <w:szCs w:val="22"/>
          <w:lang w:val="pt-BR"/>
        </w:rPr>
        <w:t xml:space="preserve">dispensa de licitação, </w:t>
      </w:r>
      <w:r>
        <w:rPr>
          <w:rFonts w:hint="default" w:ascii="Arial" w:hAnsi="Arial" w:cs="Arial"/>
          <w:sz w:val="22"/>
          <w:szCs w:val="22"/>
        </w:rPr>
        <w:t xml:space="preserve">Processo Interno n° </w:t>
      </w:r>
      <w:r>
        <w:rPr>
          <w:rFonts w:hint="default" w:ascii="Arial" w:hAnsi="Arial" w:cs="Arial"/>
          <w:sz w:val="22"/>
          <w:szCs w:val="22"/>
          <w:lang w:val="pt-BR"/>
        </w:rPr>
        <w:t>00015/2017</w:t>
      </w:r>
      <w:r>
        <w:rPr>
          <w:rFonts w:hint="default" w:ascii="Arial" w:hAnsi="Arial" w:cs="Arial"/>
          <w:sz w:val="22"/>
          <w:szCs w:val="22"/>
        </w:rPr>
        <w:t>, o presente contrato, conforme cláusulas e condições a seguir</w:t>
      </w:r>
      <w:r>
        <w:rPr>
          <w:rFonts w:hint="default" w:ascii="Arial" w:hAnsi="Arial" w:cs="Arial"/>
          <w:spacing w:val="-2"/>
          <w:sz w:val="22"/>
          <w:szCs w:val="22"/>
        </w:rPr>
        <w:t xml:space="preserve"> </w:t>
      </w:r>
      <w:r>
        <w:rPr>
          <w:rFonts w:hint="default" w:ascii="Arial" w:hAnsi="Arial" w:cs="Arial"/>
          <w:sz w:val="22"/>
          <w:szCs w:val="22"/>
        </w:rPr>
        <w:t>especificadas:</w:t>
      </w:r>
    </w:p>
    <w:p>
      <w:pPr>
        <w:pStyle w:val="8"/>
        <w:rPr>
          <w:rFonts w:hint="default" w:ascii="Arial" w:hAnsi="Arial" w:cs="Arial"/>
          <w:sz w:val="22"/>
          <w:szCs w:val="22"/>
        </w:rPr>
      </w:pPr>
    </w:p>
    <w:p>
      <w:pPr>
        <w:pStyle w:val="2"/>
        <w:numPr>
          <w:ilvl w:val="0"/>
          <w:numId w:val="7"/>
        </w:numPr>
        <w:tabs>
          <w:tab w:val="left" w:pos="1182"/>
        </w:tabs>
        <w:spacing w:before="0" w:after="0" w:line="240" w:lineRule="auto"/>
        <w:ind w:left="0" w:leftChars="0" w:right="0" w:rightChars="0" w:firstLine="0" w:firstLineChars="0"/>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OBJETO</w:t>
      </w:r>
    </w:p>
    <w:p>
      <w:pPr>
        <w:pStyle w:val="8"/>
        <w:numPr>
          <w:ilvl w:val="1"/>
          <w:numId w:val="7"/>
        </w:numPr>
        <w:spacing w:before="22"/>
        <w:ind w:left="0" w:leftChars="0" w:right="215" w:firstLine="0" w:firstLineChars="0"/>
        <w:jc w:val="both"/>
        <w:rPr>
          <w:rFonts w:hint="default" w:ascii="Arial" w:hAnsi="Arial" w:cs="Arial"/>
          <w:sz w:val="22"/>
          <w:szCs w:val="22"/>
          <w:lang w:val="pt-BR"/>
        </w:rPr>
      </w:pPr>
      <w:r>
        <w:rPr>
          <w:rFonts w:hint="default" w:ascii="Arial" w:hAnsi="Arial" w:cs="Arial"/>
          <w:sz w:val="22"/>
          <w:szCs w:val="22"/>
        </w:rPr>
        <w:t>Constitui objeto deste contrato a alienação de</w:t>
      </w:r>
      <w:r>
        <w:rPr>
          <w:rFonts w:hint="default" w:ascii="Arial" w:hAnsi="Arial" w:cs="Arial"/>
          <w:sz w:val="22"/>
          <w:szCs w:val="22"/>
          <w:lang w:val="pt-BR"/>
        </w:rPr>
        <w:t xml:space="preserve"> bens móveis inservíveis do patrimônio e também não patrimoniais da Companhia de Desenvolvimento de Nova Odessa - Coden, todos sucateados e sem condições de uso descritos no presente Edital, </w:t>
      </w:r>
      <w:r>
        <w:rPr>
          <w:rFonts w:hint="default" w:ascii="Arial" w:hAnsi="Arial" w:cs="Arial"/>
          <w:sz w:val="22"/>
          <w:szCs w:val="22"/>
        </w:rPr>
        <w:t>nas condições físicas em que se encontram</w:t>
      </w:r>
      <w:r>
        <w:rPr>
          <w:rFonts w:hint="default" w:ascii="Arial" w:hAnsi="Arial" w:cs="Arial"/>
          <w:sz w:val="22"/>
          <w:szCs w:val="22"/>
          <w:lang w:val="pt-BR"/>
        </w:rPr>
        <w:t>, conforme relação abaixo:</w:t>
      </w:r>
    </w:p>
    <w:tbl>
      <w:tblPr>
        <w:tblStyle w:val="15"/>
        <w:tblW w:w="8700" w:type="dxa"/>
        <w:jc w:val="right"/>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7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sz w:val="22"/>
                <w:szCs w:val="22"/>
              </w:rPr>
            </w:pPr>
            <w:r>
              <w:rPr>
                <w:rFonts w:hint="default" w:ascii="Arial" w:hAnsi="Arial" w:cs="Arial"/>
                <w:sz w:val="22"/>
                <w:szCs w:val="22"/>
              </w:rPr>
              <w:t>Código</w:t>
            </w:r>
          </w:p>
        </w:tc>
        <w:tc>
          <w:tcPr>
            <w:tcW w:w="7317" w:type="dxa"/>
            <w:vAlign w:val="top"/>
          </w:tcPr>
          <w:p>
            <w:pPr>
              <w:pStyle w:val="13"/>
              <w:ind w:left="0" w:firstLine="0"/>
              <w:jc w:val="center"/>
              <w:rPr>
                <w:rFonts w:hint="default" w:ascii="Arial" w:hAnsi="Arial" w:cs="Arial"/>
                <w:sz w:val="22"/>
                <w:szCs w:val="22"/>
              </w:rPr>
            </w:pPr>
            <w:r>
              <w:rPr>
                <w:rFonts w:hint="default" w:ascii="Arial" w:hAnsi="Arial" w:cs="Arial"/>
                <w:sz w:val="22"/>
                <w:szCs w:val="22"/>
              </w:rPr>
              <w:t>Patrimônio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520</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Aparelho de Som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751</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Aparelho Manual p/ Desobstrução de Rede de Esgoto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816</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Aparelho Manual p/ Desobstrução de Rede de Esgoto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478</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Arquivo de Aço 5 gavetas cor Cinza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965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Banca de Aferição Portátil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826</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 xml:space="preserve">Bebedouro de Garrafão Rearcon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983</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Dancor 845 hs 1.1/2” 1,5 CV. Trifásico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984</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Dancor 845 hs 1.1/2” 1,5 CV. Trifásico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1410</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Dosadora Injetronic V-6 P4 220V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1215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Dosadora Injetronic V-6 P4 220V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864</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Imbil Tipo 40260 3500RPM Série 16987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857</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Imbil Tipo 50200 3500RPM Série 16794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789</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Ita 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862</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Ksb 125/502 Ano 1980 Tipo 181096 1750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739</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Ksb Tipo 100-26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741</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Ksb Tipo 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809</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Bomba Tipo CE-09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171</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412</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848</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867</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987</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Estofada Giratória (Secretaria)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260</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1241</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1242</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1318</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1404</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1405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1406</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1505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1506</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1567</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1462</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 Base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1466</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 Base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1467</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 Base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1472</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 Base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1403</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Executiva Giratória c/ Braço Digitador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645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Fixa em Corvin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646</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Fixa em Corvin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228</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Secretaria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1111</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Secretaria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1239</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Secretaria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1551</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Secretaria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173</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Semi-Estofada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639</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Semi-Estofada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905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Semi-Estofada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1314</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Semi-Estofada Fixa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581</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Cadeira Semi-Estofada Giratória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1287</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Calculadora Procalc PR-4000 Grande c/ Bobina/Visor</w:t>
            </w:r>
            <w:r>
              <w:rPr>
                <w:rFonts w:hint="default" w:ascii="Arial" w:hAnsi="Arial" w:cs="Arial"/>
                <w:b w:val="0"/>
                <w:sz w:val="22"/>
                <w:szCs w:val="22"/>
                <w:lang w:val="pt-B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850</w:t>
            </w:r>
          </w:p>
        </w:tc>
        <w:tc>
          <w:tcPr>
            <w:tcW w:w="7317" w:type="dxa"/>
            <w:vAlign w:val="top"/>
          </w:tcPr>
          <w:p>
            <w:pPr>
              <w:pStyle w:val="13"/>
              <w:ind w:left="0" w:firstLine="0"/>
              <w:jc w:val="left"/>
              <w:rPr>
                <w:rFonts w:hint="default" w:ascii="Arial" w:hAnsi="Arial" w:cs="Arial"/>
                <w:b w:val="0"/>
                <w:color w:val="auto"/>
                <w:sz w:val="22"/>
                <w:szCs w:val="22"/>
              </w:rPr>
            </w:pPr>
            <w:r>
              <w:rPr>
                <w:rFonts w:hint="default" w:ascii="Arial" w:hAnsi="Arial" w:cs="Arial"/>
                <w:b w:val="0"/>
                <w:color w:val="auto"/>
                <w:sz w:val="22"/>
                <w:szCs w:val="22"/>
              </w:rPr>
              <w:t>Caminhão Bitoneira M.B. Ano 1978 Placa CKG-5026</w:t>
            </w:r>
            <w:r>
              <w:rPr>
                <w:rFonts w:hint="default" w:ascii="Arial" w:hAnsi="Arial" w:cs="Arial"/>
                <w:b w:val="0"/>
                <w:color w:val="auto"/>
                <w:sz w:val="22"/>
                <w:szCs w:val="22"/>
                <w:lang w:val="pt-BR"/>
              </w:rPr>
              <w:t xml:space="preserve"> </w:t>
            </w:r>
            <w:r>
              <w:rPr>
                <w:rFonts w:hint="default" w:ascii="Arial" w:hAnsi="Arial" w:cs="Arial"/>
                <w:b/>
                <w:bCs/>
                <w:color w:val="auto"/>
                <w:sz w:val="22"/>
                <w:szCs w:val="22"/>
                <w:lang w:val="pt-BR"/>
              </w:rPr>
              <w:t>(CRLV BAIXADO)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839</w:t>
            </w:r>
          </w:p>
        </w:tc>
        <w:tc>
          <w:tcPr>
            <w:tcW w:w="7317" w:type="dxa"/>
            <w:vAlign w:val="top"/>
          </w:tcPr>
          <w:p>
            <w:pPr>
              <w:pStyle w:val="13"/>
              <w:ind w:left="0" w:firstLine="0"/>
              <w:jc w:val="left"/>
              <w:rPr>
                <w:rFonts w:hint="default" w:ascii="Arial" w:hAnsi="Arial" w:cs="Arial"/>
                <w:b w:val="0"/>
                <w:color w:val="auto"/>
                <w:sz w:val="22"/>
                <w:szCs w:val="22"/>
              </w:rPr>
            </w:pPr>
            <w:r>
              <w:rPr>
                <w:rFonts w:hint="default" w:ascii="Arial" w:hAnsi="Arial" w:cs="Arial"/>
                <w:b w:val="0"/>
                <w:color w:val="auto"/>
                <w:sz w:val="22"/>
                <w:szCs w:val="22"/>
              </w:rPr>
              <w:t>Caminhão Ford F-600 Ano 1977 Placa BNT-1456</w:t>
            </w:r>
            <w:r>
              <w:rPr>
                <w:rFonts w:hint="default" w:ascii="Arial" w:hAnsi="Arial" w:cs="Arial"/>
                <w:b w:val="0"/>
                <w:color w:val="auto"/>
                <w:sz w:val="22"/>
                <w:szCs w:val="22"/>
                <w:lang w:val="pt-BR"/>
              </w:rPr>
              <w:t xml:space="preserve"> </w:t>
            </w:r>
            <w:r>
              <w:rPr>
                <w:rFonts w:hint="default" w:ascii="Arial" w:hAnsi="Arial" w:cs="Arial"/>
                <w:b/>
                <w:bCs/>
                <w:color w:val="auto"/>
                <w:sz w:val="22"/>
                <w:szCs w:val="22"/>
                <w:lang w:val="pt-BR"/>
              </w:rPr>
              <w:t>(CRLV BAIXADO)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837</w:t>
            </w:r>
          </w:p>
        </w:tc>
        <w:tc>
          <w:tcPr>
            <w:tcW w:w="7317" w:type="dxa"/>
            <w:vAlign w:val="top"/>
          </w:tcPr>
          <w:p>
            <w:pPr>
              <w:pStyle w:val="13"/>
              <w:ind w:left="0" w:firstLine="0"/>
              <w:jc w:val="left"/>
              <w:rPr>
                <w:rFonts w:hint="default" w:ascii="Arial" w:hAnsi="Arial" w:cs="Arial"/>
                <w:b w:val="0"/>
                <w:color w:val="auto"/>
                <w:sz w:val="22"/>
                <w:szCs w:val="22"/>
              </w:rPr>
            </w:pPr>
            <w:r>
              <w:rPr>
                <w:rFonts w:hint="default" w:ascii="Arial" w:hAnsi="Arial" w:cs="Arial"/>
                <w:b w:val="0"/>
                <w:color w:val="auto"/>
                <w:sz w:val="22"/>
                <w:szCs w:val="22"/>
              </w:rPr>
              <w:t>Caminhão VW 13130 Ano 1982 Placa CKG-4968</w:t>
            </w:r>
            <w:r>
              <w:rPr>
                <w:rFonts w:hint="default" w:ascii="Arial" w:hAnsi="Arial" w:cs="Arial"/>
                <w:b w:val="0"/>
                <w:color w:val="auto"/>
                <w:sz w:val="22"/>
                <w:szCs w:val="22"/>
                <w:lang w:val="pt-BR"/>
              </w:rPr>
              <w:t xml:space="preserve"> </w:t>
            </w:r>
            <w:r>
              <w:rPr>
                <w:rFonts w:hint="default" w:ascii="Arial" w:hAnsi="Arial" w:cs="Arial"/>
                <w:b/>
                <w:bCs/>
                <w:color w:val="auto"/>
                <w:sz w:val="22"/>
                <w:szCs w:val="22"/>
                <w:lang w:val="pt-BR"/>
              </w:rPr>
              <w:t>(CRLV BAIXADO)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855</w:t>
            </w:r>
          </w:p>
        </w:tc>
        <w:tc>
          <w:tcPr>
            <w:tcW w:w="7317" w:type="dxa"/>
            <w:vAlign w:val="top"/>
          </w:tcPr>
          <w:p>
            <w:pPr>
              <w:pStyle w:val="13"/>
              <w:ind w:left="0" w:firstLine="0"/>
              <w:jc w:val="left"/>
              <w:rPr>
                <w:rFonts w:hint="default" w:ascii="Arial" w:hAnsi="Arial" w:cs="Arial"/>
                <w:b w:val="0"/>
                <w:color w:val="auto"/>
                <w:sz w:val="22"/>
                <w:szCs w:val="22"/>
              </w:rPr>
            </w:pPr>
            <w:r>
              <w:rPr>
                <w:rFonts w:hint="default" w:ascii="Arial" w:hAnsi="Arial" w:cs="Arial"/>
                <w:b w:val="0"/>
                <w:color w:val="auto"/>
                <w:sz w:val="22"/>
                <w:szCs w:val="22"/>
              </w:rPr>
              <w:t>Caminhão VW Pipa Ano 1984 Placa BZU-1146</w:t>
            </w:r>
            <w:r>
              <w:rPr>
                <w:rFonts w:hint="default" w:ascii="Arial" w:hAnsi="Arial" w:cs="Arial"/>
                <w:b w:val="0"/>
                <w:color w:val="auto"/>
                <w:sz w:val="22"/>
                <w:szCs w:val="22"/>
                <w:lang w:val="pt-BR"/>
              </w:rPr>
              <w:t xml:space="preserve"> </w:t>
            </w:r>
            <w:r>
              <w:rPr>
                <w:rFonts w:hint="default" w:ascii="Arial" w:hAnsi="Arial" w:cs="Arial"/>
                <w:b/>
                <w:bCs/>
                <w:color w:val="auto"/>
                <w:sz w:val="22"/>
                <w:szCs w:val="22"/>
                <w:lang w:val="pt-BR"/>
              </w:rPr>
              <w:t>(COM CRLV EM 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1565</w:t>
            </w:r>
          </w:p>
        </w:tc>
        <w:tc>
          <w:tcPr>
            <w:tcW w:w="7317" w:type="dxa"/>
            <w:vAlign w:val="top"/>
          </w:tcPr>
          <w:p>
            <w:pPr>
              <w:pStyle w:val="13"/>
              <w:ind w:left="0" w:firstLine="0"/>
              <w:jc w:val="left"/>
              <w:rPr>
                <w:rFonts w:hint="default" w:ascii="Arial" w:hAnsi="Arial" w:cs="Arial"/>
                <w:b w:val="0"/>
                <w:color w:val="auto"/>
                <w:sz w:val="22"/>
                <w:szCs w:val="22"/>
              </w:rPr>
            </w:pPr>
            <w:r>
              <w:rPr>
                <w:rFonts w:hint="default" w:ascii="Arial" w:hAnsi="Arial" w:cs="Arial"/>
                <w:b w:val="0"/>
                <w:color w:val="auto"/>
                <w:sz w:val="22"/>
                <w:szCs w:val="22"/>
              </w:rPr>
              <w:t>Clorador Cap. 240Kg/dia (Dosador de gás cloro)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1361</w:t>
            </w:r>
          </w:p>
        </w:tc>
        <w:tc>
          <w:tcPr>
            <w:tcW w:w="7317" w:type="dxa"/>
            <w:vAlign w:val="top"/>
          </w:tcPr>
          <w:p>
            <w:pPr>
              <w:pStyle w:val="13"/>
              <w:ind w:left="0" w:firstLine="0"/>
              <w:jc w:val="left"/>
              <w:rPr>
                <w:rFonts w:hint="default" w:ascii="Arial" w:hAnsi="Arial" w:cs="Arial"/>
                <w:b w:val="0"/>
                <w:color w:val="auto"/>
                <w:sz w:val="22"/>
                <w:szCs w:val="22"/>
              </w:rPr>
            </w:pPr>
            <w:r>
              <w:rPr>
                <w:rFonts w:hint="default" w:ascii="Arial" w:hAnsi="Arial" w:cs="Arial"/>
                <w:b w:val="0"/>
                <w:color w:val="auto"/>
                <w:sz w:val="22"/>
                <w:szCs w:val="22"/>
              </w:rPr>
              <w:t>Clorador Cap. 50Kg/dia (Dosador de gás cloro)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1306</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Clorimetro C 201 Nº Série 415245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1588</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Clorimetro Portátil C-201 Nº Série 502696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679</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Conjunto Windows 98 OLP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163</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CPU Pentium III 667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806</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Disjuntor de Alta Tensão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1926</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Dosador Cloro Gas Cap. 240 Kg/dia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1045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Estabilizador EEP-1000 M Lark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1070</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Estabilizador MAG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1078</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Fogão Dako Supreme PI 4 Bocas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1119</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Impressora Bema Tech MP 20-MI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1022</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Impressora Deskjet HP 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25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Impressora Deskjet HP 840C c/ Cabo Paralelo BI-Tron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1408</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Impressora HP Laserjet P4014N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1281</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Impressora Laserjet HP Colorida 2600N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940</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Impressora Matricial MP-20 MI Paralela 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832</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Jato de Areia Marca Hidroja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1475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Lavadora de Alta Pressão K 3.84 M 127V Karcher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295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1032</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Compact 1,26 X 0,70 Azul/Cinza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534</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de Aço 3 Gavetas 1,20 X 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585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p/ Microcomputador Grande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76</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Revestida em Fórmica 2,84 X 0,78 com Bancos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77</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Revestida em Fórmica 2,84 X 0,78 com Bancos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78</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Revestida em Fórmica 2,84 X 0,78 com Bancos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79</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Mesa Revestida em Fórmica 2,84 X 0,78 com Bancos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1247</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Microcomputador Pentium Core 2 E2140 1.60 800MHZ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1171</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Microcomputador Sepron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1145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Microcomputador XP 200/128MB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1141</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Microcomputador XP 200/1GB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1595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Monitor LED 20” Widescre3en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1597</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Monitor LED 20” Widescre3en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1298</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Motobomba Submersa EG 1000 Trifásica 220/380/440V.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1285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Motobomba Submersa EG 1000 Trifásica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1367</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Motor Acionador 5,5CV Branco p/ Bomba de Drenagem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731</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Motor WEG 1CV. Dosador de Sulfato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732</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Motor WEG 1CV. Dosador de Sulfato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1552</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Nobreak SMS NET 4+1400 Bivolt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1027</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Painel de Senha Eletronico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1396</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Poltrona Diretor Giratória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1397</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Poltrona Diretor Giratória a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439</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Prensa de Canto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31</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Purificador de Água IBBL FR600 Branco 110V.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982</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Registro Gaveta 250 MM c/ Haste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1773</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Roteador Sem Fio N Intelbras WRN240 150MBPS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288</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Serra Circular Comum Pequena c/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673</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Serra Circular p/ Mármore Bosch 1551 4.3/8-1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1214</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Sistema Automação p/ Limpeza Decantador 04 C/PC+M.O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1160</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Telefone Sem Fio c/ Viva Voz Panasonic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1608</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Telefone Sem Fio Intelbras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704</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Turbidimetro 2100P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1075</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Ventilador de Parede Bivolt Oscilante 60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1153</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Ventilador Osc Coluna Arge 60 CM. 110/220V.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r>
              <w:rPr>
                <w:rFonts w:hint="default" w:ascii="Arial" w:hAnsi="Arial" w:cs="Arial"/>
                <w:b w:val="0"/>
                <w:sz w:val="22"/>
                <w:szCs w:val="22"/>
              </w:rPr>
              <w:t>1302</w:t>
            </w: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Ventilador Osc Parede Arge 60 CM. Bivolt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Motor Mercedes 6 Cilindros s/ Radiador Mod. 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Motor Scania 6 Cilindros c/ Radiador Mod. D-11-A-06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Motor Scania 6 Cilindros c/ Radiador Mod. D-11-R-61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383" w:type="dxa"/>
            <w:vAlign w:val="top"/>
          </w:tcPr>
          <w:p>
            <w:pPr>
              <w:pStyle w:val="13"/>
              <w:ind w:left="0" w:firstLine="0"/>
              <w:jc w:val="center"/>
              <w:rPr>
                <w:rFonts w:hint="default" w:ascii="Arial" w:hAnsi="Arial" w:cs="Arial"/>
                <w:b w:val="0"/>
                <w:sz w:val="22"/>
                <w:szCs w:val="22"/>
              </w:rPr>
            </w:pPr>
          </w:p>
        </w:tc>
        <w:tc>
          <w:tcPr>
            <w:tcW w:w="7317" w:type="dxa"/>
            <w:vAlign w:val="top"/>
          </w:tcPr>
          <w:p>
            <w:pPr>
              <w:pStyle w:val="13"/>
              <w:ind w:left="0" w:firstLine="0"/>
              <w:jc w:val="left"/>
              <w:rPr>
                <w:rFonts w:hint="default" w:ascii="Arial" w:hAnsi="Arial" w:cs="Arial"/>
                <w:b w:val="0"/>
                <w:sz w:val="22"/>
                <w:szCs w:val="22"/>
              </w:rPr>
            </w:pPr>
            <w:r>
              <w:rPr>
                <w:rFonts w:hint="default" w:ascii="Arial" w:hAnsi="Arial" w:cs="Arial"/>
                <w:b w:val="0"/>
                <w:sz w:val="22"/>
                <w:szCs w:val="22"/>
              </w:rPr>
              <w:t>Sucatas Diversas (Total 3.420Kg)</w:t>
            </w:r>
          </w:p>
        </w:tc>
      </w:tr>
    </w:tbl>
    <w:p>
      <w:pPr>
        <w:pStyle w:val="8"/>
        <w:spacing w:before="22"/>
        <w:ind w:left="0" w:leftChars="0" w:right="215" w:firstLine="0" w:firstLineChars="0"/>
        <w:jc w:val="both"/>
        <w:rPr>
          <w:rFonts w:hint="default" w:ascii="Arial" w:hAnsi="Arial" w:cs="Arial"/>
          <w:color w:val="FF0000"/>
          <w:sz w:val="22"/>
          <w:szCs w:val="22"/>
          <w:lang w:val="pt-BR"/>
        </w:rPr>
      </w:pPr>
      <w:r>
        <w:rPr>
          <w:rFonts w:hint="default" w:ascii="Arial" w:hAnsi="Arial" w:cs="Arial"/>
          <w:sz w:val="22"/>
          <w:szCs w:val="22"/>
          <w:lang w:val="pt-BR"/>
        </w:rPr>
        <w:t>1.2 Os bens se enco</w:t>
      </w:r>
      <w:r>
        <w:rPr>
          <w:rFonts w:hint="default" w:ascii="Arial" w:hAnsi="Arial" w:cs="Arial"/>
          <w:color w:val="000000" w:themeColor="text1"/>
          <w:sz w:val="22"/>
          <w:szCs w:val="22"/>
          <w:lang w:val="pt-BR"/>
          <w14:textFill>
            <w14:solidFill>
              <w14:schemeClr w14:val="tx1"/>
            </w14:solidFill>
          </w14:textFill>
        </w:rPr>
        <w:t xml:space="preserve">ntram no pátio da sede da CODEN. </w:t>
      </w:r>
    </w:p>
    <w:p>
      <w:pPr>
        <w:pStyle w:val="8"/>
        <w:spacing w:before="11"/>
        <w:rPr>
          <w:rFonts w:hint="default" w:ascii="Arial" w:hAnsi="Arial" w:cs="Arial"/>
          <w:sz w:val="22"/>
          <w:szCs w:val="22"/>
        </w:rPr>
      </w:pPr>
    </w:p>
    <w:p>
      <w:pPr>
        <w:pStyle w:val="2"/>
        <w:numPr>
          <w:ilvl w:val="0"/>
          <w:numId w:val="0"/>
        </w:numPr>
        <w:tabs>
          <w:tab w:val="left" w:pos="1182"/>
        </w:tabs>
        <w:spacing w:before="1" w:after="0" w:line="240" w:lineRule="auto"/>
        <w:ind w:left="0" w:leftChars="0" w:right="0" w:rightChars="0" w:firstLine="0" w:firstLineChars="0"/>
        <w:jc w:val="left"/>
        <w:rPr>
          <w:rFonts w:hint="default" w:ascii="Arial" w:hAnsi="Arial" w:cs="Arial"/>
          <w:sz w:val="22"/>
          <w:szCs w:val="22"/>
        </w:rPr>
      </w:pPr>
      <w:r>
        <w:rPr>
          <w:rFonts w:hint="default" w:ascii="Arial" w:hAnsi="Arial" w:cs="Arial"/>
          <w:sz w:val="22"/>
          <w:szCs w:val="22"/>
          <w:lang w:val="pt-BR"/>
        </w:rPr>
        <w:t xml:space="preserve">2. </w:t>
      </w:r>
      <w:r>
        <w:rPr>
          <w:rFonts w:hint="default" w:ascii="Arial" w:hAnsi="Arial" w:cs="Arial"/>
          <w:sz w:val="22"/>
          <w:szCs w:val="22"/>
        </w:rPr>
        <w:t>DA DOCUMENTAÇÃO</w:t>
      </w:r>
      <w:r>
        <w:rPr>
          <w:rFonts w:hint="default" w:ascii="Arial" w:hAnsi="Arial" w:cs="Arial"/>
          <w:spacing w:val="-1"/>
          <w:sz w:val="22"/>
          <w:szCs w:val="22"/>
        </w:rPr>
        <w:t xml:space="preserve"> </w:t>
      </w:r>
      <w:r>
        <w:rPr>
          <w:rFonts w:hint="default" w:ascii="Arial" w:hAnsi="Arial" w:cs="Arial"/>
          <w:sz w:val="22"/>
          <w:szCs w:val="22"/>
        </w:rPr>
        <w:t>INTEGRANTE</w:t>
      </w:r>
    </w:p>
    <w:p>
      <w:pPr>
        <w:spacing w:before="21"/>
        <w:ind w:left="0" w:leftChars="0" w:right="211" w:firstLine="0" w:firstLineChars="0"/>
        <w:jc w:val="both"/>
        <w:rPr>
          <w:rFonts w:hint="default" w:ascii="Arial" w:hAnsi="Arial" w:cs="Arial"/>
          <w:sz w:val="22"/>
          <w:szCs w:val="22"/>
        </w:rPr>
      </w:pPr>
      <w:r>
        <w:rPr>
          <w:rFonts w:hint="default" w:ascii="Arial" w:hAnsi="Arial" w:cs="Arial"/>
          <w:sz w:val="22"/>
          <w:szCs w:val="22"/>
          <w:lang w:val="pt-BR"/>
        </w:rPr>
        <w:t xml:space="preserve">2.1 </w:t>
      </w:r>
      <w:r>
        <w:rPr>
          <w:rFonts w:hint="default" w:ascii="Arial" w:hAnsi="Arial" w:cs="Arial"/>
          <w:sz w:val="22"/>
          <w:szCs w:val="22"/>
        </w:rPr>
        <w:t>Constituem parte integrante do presente contrato a proposta apresentada pela COMPROMISSÁRIA COMPRADORA, datada de</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pacing w:val="7"/>
          <w:sz w:val="22"/>
          <w:szCs w:val="22"/>
        </w:rPr>
        <w:t xml:space="preserve"> </w:t>
      </w:r>
      <w:r>
        <w:rPr>
          <w:rFonts w:hint="default" w:ascii="Arial" w:hAnsi="Arial" w:cs="Arial"/>
          <w:sz w:val="22"/>
          <w:szCs w:val="22"/>
        </w:rPr>
        <w:t xml:space="preserve">, </w:t>
      </w:r>
      <w:r>
        <w:rPr>
          <w:rFonts w:hint="default" w:ascii="Arial" w:hAnsi="Arial" w:cs="Arial"/>
          <w:sz w:val="22"/>
          <w:szCs w:val="22"/>
          <w:lang w:val="pt-BR"/>
        </w:rPr>
        <w:t xml:space="preserve">bem como os demais documentos constantes no processo administrativo </w:t>
      </w:r>
      <w:r>
        <w:rPr>
          <w:rFonts w:hint="default" w:ascii="Arial" w:hAnsi="Arial" w:cs="Arial"/>
          <w:sz w:val="22"/>
          <w:szCs w:val="22"/>
        </w:rPr>
        <w:t xml:space="preserve">nº </w:t>
      </w:r>
      <w:r>
        <w:rPr>
          <w:rFonts w:hint="default" w:ascii="Arial" w:hAnsi="Arial" w:cs="Arial"/>
          <w:b/>
          <w:sz w:val="22"/>
          <w:szCs w:val="22"/>
          <w:lang w:val="pt-BR"/>
        </w:rPr>
        <w:t>0015/2017</w:t>
      </w:r>
      <w:r>
        <w:rPr>
          <w:rFonts w:hint="default" w:ascii="Arial" w:hAnsi="Arial" w:cs="Arial"/>
          <w:b/>
          <w:sz w:val="22"/>
          <w:szCs w:val="22"/>
        </w:rPr>
        <w:t xml:space="preserve"> </w:t>
      </w:r>
      <w:r>
        <w:rPr>
          <w:rFonts w:hint="default" w:ascii="Arial" w:hAnsi="Arial" w:cs="Arial"/>
          <w:sz w:val="22"/>
          <w:szCs w:val="22"/>
        </w:rPr>
        <w:t>independentemente de</w:t>
      </w:r>
      <w:r>
        <w:rPr>
          <w:rFonts w:hint="default" w:ascii="Arial" w:hAnsi="Arial" w:cs="Arial"/>
          <w:spacing w:val="-5"/>
          <w:sz w:val="22"/>
          <w:szCs w:val="22"/>
        </w:rPr>
        <w:t xml:space="preserve"> </w:t>
      </w:r>
      <w:r>
        <w:rPr>
          <w:rFonts w:hint="default" w:ascii="Arial" w:hAnsi="Arial" w:cs="Arial"/>
          <w:sz w:val="22"/>
          <w:szCs w:val="22"/>
        </w:rPr>
        <w:t>transcrição.</w:t>
      </w:r>
    </w:p>
    <w:p>
      <w:pPr>
        <w:pStyle w:val="8"/>
        <w:spacing w:before="4"/>
        <w:rPr>
          <w:rFonts w:hint="default" w:ascii="Arial" w:hAnsi="Arial" w:cs="Arial"/>
          <w:sz w:val="22"/>
          <w:szCs w:val="22"/>
        </w:rPr>
      </w:pPr>
    </w:p>
    <w:p>
      <w:pPr>
        <w:pStyle w:val="2"/>
        <w:numPr>
          <w:ilvl w:val="0"/>
          <w:numId w:val="0"/>
        </w:numPr>
        <w:tabs>
          <w:tab w:val="left" w:pos="1182"/>
        </w:tabs>
        <w:spacing w:before="0" w:after="0" w:line="240" w:lineRule="auto"/>
        <w:ind w:left="0" w:leftChars="0" w:right="0" w:rightChars="0" w:firstLine="0" w:firstLineChars="0"/>
        <w:jc w:val="left"/>
        <w:rPr>
          <w:rFonts w:hint="default" w:ascii="Arial" w:hAnsi="Arial" w:cs="Arial"/>
          <w:sz w:val="22"/>
          <w:szCs w:val="22"/>
        </w:rPr>
      </w:pPr>
      <w:r>
        <w:rPr>
          <w:rFonts w:hint="default" w:ascii="Arial" w:hAnsi="Arial" w:cs="Arial"/>
          <w:sz w:val="22"/>
          <w:szCs w:val="22"/>
          <w:lang w:val="pt-BR"/>
        </w:rPr>
        <w:t xml:space="preserve">3. </w:t>
      </w:r>
      <w:r>
        <w:rPr>
          <w:rFonts w:hint="default" w:ascii="Arial" w:hAnsi="Arial" w:cs="Arial"/>
          <w:sz w:val="22"/>
          <w:szCs w:val="22"/>
        </w:rPr>
        <w:t>DAS DISPOSIÇÕES</w:t>
      </w:r>
      <w:r>
        <w:rPr>
          <w:rFonts w:hint="default" w:ascii="Arial" w:hAnsi="Arial" w:cs="Arial"/>
          <w:spacing w:val="-5"/>
          <w:sz w:val="22"/>
          <w:szCs w:val="22"/>
        </w:rPr>
        <w:t xml:space="preserve"> </w:t>
      </w:r>
      <w:r>
        <w:rPr>
          <w:rFonts w:hint="default" w:ascii="Arial" w:hAnsi="Arial" w:cs="Arial"/>
          <w:sz w:val="22"/>
          <w:szCs w:val="22"/>
        </w:rPr>
        <w:t>LEGAIS</w:t>
      </w:r>
    </w:p>
    <w:p>
      <w:pPr>
        <w:pStyle w:val="8"/>
        <w:spacing w:before="22"/>
        <w:ind w:left="0" w:leftChars="0" w:right="219" w:firstLine="0" w:firstLineChars="0"/>
        <w:jc w:val="both"/>
        <w:rPr>
          <w:rFonts w:hint="default" w:ascii="Arial" w:hAnsi="Arial" w:cs="Arial"/>
          <w:sz w:val="22"/>
          <w:szCs w:val="22"/>
        </w:rPr>
      </w:pPr>
      <w:r>
        <w:rPr>
          <w:rFonts w:hint="default" w:ascii="Arial" w:hAnsi="Arial" w:cs="Arial"/>
          <w:sz w:val="22"/>
          <w:szCs w:val="22"/>
          <w:lang w:val="pt-BR"/>
        </w:rPr>
        <w:t xml:space="preserve">3.1 </w:t>
      </w:r>
      <w:r>
        <w:rPr>
          <w:rFonts w:hint="default" w:ascii="Arial" w:hAnsi="Arial" w:cs="Arial"/>
          <w:sz w:val="22"/>
          <w:szCs w:val="22"/>
        </w:rPr>
        <w:t>Este contrato é regulado pelas suas cláusulas, pela Lei 13.303/2016 e pelos preceitos de direito privado.</w:t>
      </w:r>
    </w:p>
    <w:p>
      <w:pPr>
        <w:pStyle w:val="8"/>
        <w:spacing w:before="1"/>
        <w:rPr>
          <w:rFonts w:hint="default" w:ascii="Arial" w:hAnsi="Arial" w:cs="Arial"/>
          <w:sz w:val="22"/>
          <w:szCs w:val="22"/>
        </w:rPr>
      </w:pPr>
    </w:p>
    <w:p>
      <w:pPr>
        <w:pStyle w:val="2"/>
        <w:numPr>
          <w:ilvl w:val="0"/>
          <w:numId w:val="0"/>
        </w:numPr>
        <w:tabs>
          <w:tab w:val="left" w:pos="1182"/>
        </w:tabs>
        <w:spacing w:before="0" w:after="0" w:line="240" w:lineRule="auto"/>
        <w:ind w:left="0" w:leftChars="0" w:right="0" w:rightChars="0" w:firstLine="0" w:firstLineChars="0"/>
        <w:jc w:val="left"/>
        <w:rPr>
          <w:rFonts w:hint="default" w:ascii="Arial" w:hAnsi="Arial" w:cs="Arial"/>
          <w:sz w:val="22"/>
          <w:szCs w:val="22"/>
        </w:rPr>
      </w:pPr>
      <w:r>
        <w:rPr>
          <w:rFonts w:hint="default" w:ascii="Arial" w:hAnsi="Arial" w:cs="Arial"/>
          <w:sz w:val="22"/>
          <w:szCs w:val="22"/>
          <w:lang w:val="pt-BR"/>
        </w:rPr>
        <w:t xml:space="preserve">4. </w:t>
      </w:r>
      <w:r>
        <w:rPr>
          <w:rFonts w:hint="default" w:ascii="Arial" w:hAnsi="Arial" w:cs="Arial"/>
          <w:sz w:val="22"/>
          <w:szCs w:val="22"/>
        </w:rPr>
        <w:t>DO PRAZO DE</w:t>
      </w:r>
      <w:r>
        <w:rPr>
          <w:rFonts w:hint="default" w:ascii="Arial" w:hAnsi="Arial" w:cs="Arial"/>
          <w:spacing w:val="-3"/>
          <w:sz w:val="22"/>
          <w:szCs w:val="22"/>
        </w:rPr>
        <w:t xml:space="preserve"> </w:t>
      </w:r>
      <w:r>
        <w:rPr>
          <w:rFonts w:hint="default" w:ascii="Arial" w:hAnsi="Arial" w:cs="Arial"/>
          <w:sz w:val="22"/>
          <w:szCs w:val="22"/>
        </w:rPr>
        <w:t>VIGÊNCIA</w:t>
      </w:r>
    </w:p>
    <w:p>
      <w:pPr>
        <w:pStyle w:val="8"/>
        <w:spacing w:before="20"/>
        <w:ind w:left="0" w:leftChars="0" w:firstLine="0" w:firstLineChars="0"/>
        <w:jc w:val="both"/>
        <w:rPr>
          <w:rFonts w:hint="default" w:ascii="Arial" w:hAnsi="Arial" w:cs="Arial"/>
          <w:sz w:val="22"/>
          <w:szCs w:val="22"/>
        </w:rPr>
      </w:pPr>
      <w:r>
        <w:rPr>
          <w:rFonts w:hint="default" w:ascii="Arial" w:hAnsi="Arial" w:cs="Arial"/>
          <w:sz w:val="22"/>
          <w:szCs w:val="22"/>
          <w:lang w:val="pt-BR"/>
        </w:rPr>
        <w:t xml:space="preserve">4.1 </w:t>
      </w:r>
      <w:r>
        <w:rPr>
          <w:rFonts w:hint="default" w:ascii="Arial" w:hAnsi="Arial" w:cs="Arial"/>
          <w:sz w:val="22"/>
          <w:szCs w:val="22"/>
        </w:rPr>
        <w:t>O prazo de vigência deste co</w:t>
      </w:r>
      <w:r>
        <w:rPr>
          <w:rFonts w:hint="default" w:ascii="Arial" w:hAnsi="Arial" w:cs="Arial"/>
          <w:color w:val="000000" w:themeColor="text1"/>
          <w:sz w:val="22"/>
          <w:szCs w:val="22"/>
          <w14:textFill>
            <w14:solidFill>
              <w14:schemeClr w14:val="tx1"/>
            </w14:solidFill>
          </w14:textFill>
        </w:rPr>
        <w:t xml:space="preserve">ntrato é de </w:t>
      </w:r>
      <w:r>
        <w:rPr>
          <w:rFonts w:hint="default" w:ascii="Arial" w:hAnsi="Arial" w:cs="Arial"/>
          <w:color w:val="000000" w:themeColor="text1"/>
          <w:sz w:val="22"/>
          <w:szCs w:val="22"/>
          <w:lang w:val="pt-BR"/>
          <w14:textFill>
            <w14:solidFill>
              <w14:schemeClr w14:val="tx1"/>
            </w14:solidFill>
          </w14:textFill>
        </w:rPr>
        <w:t>30</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trinta</w:t>
      </w:r>
      <w:r>
        <w:rPr>
          <w:rFonts w:hint="default" w:ascii="Arial" w:hAnsi="Arial" w:cs="Arial"/>
          <w:color w:val="000000" w:themeColor="text1"/>
          <w:sz w:val="22"/>
          <w:szCs w:val="22"/>
          <w14:textFill>
            <w14:solidFill>
              <w14:schemeClr w14:val="tx1"/>
            </w14:solidFill>
          </w14:textFill>
        </w:rPr>
        <w:t>) dias, co</w:t>
      </w:r>
      <w:r>
        <w:rPr>
          <w:rFonts w:hint="default" w:ascii="Arial" w:hAnsi="Arial" w:cs="Arial"/>
          <w:sz w:val="22"/>
          <w:szCs w:val="22"/>
        </w:rPr>
        <w:t>ntados da data de sua assinatura.</w:t>
      </w:r>
    </w:p>
    <w:p>
      <w:pPr>
        <w:pStyle w:val="8"/>
        <w:rPr>
          <w:rFonts w:hint="default" w:ascii="Arial" w:hAnsi="Arial" w:cs="Arial"/>
          <w:sz w:val="22"/>
          <w:szCs w:val="22"/>
        </w:rPr>
      </w:pPr>
    </w:p>
    <w:p>
      <w:pPr>
        <w:pStyle w:val="8"/>
        <w:ind w:left="0" w:leftChars="0" w:right="212" w:firstLine="0" w:firstLineChars="0"/>
        <w:jc w:val="both"/>
        <w:rPr>
          <w:rFonts w:hint="default" w:ascii="Arial" w:hAnsi="Arial" w:cs="Arial"/>
          <w:sz w:val="22"/>
          <w:szCs w:val="22"/>
          <w:lang w:val="pt-BR"/>
        </w:rPr>
      </w:pPr>
      <w:r>
        <w:rPr>
          <w:rFonts w:hint="default" w:ascii="Arial" w:hAnsi="Arial" w:cs="Arial"/>
          <w:b/>
          <w:sz w:val="22"/>
          <w:szCs w:val="22"/>
        </w:rPr>
        <w:t xml:space="preserve">Parágrafo único. </w:t>
      </w:r>
      <w:r>
        <w:rPr>
          <w:rFonts w:hint="default" w:ascii="Arial" w:hAnsi="Arial" w:cs="Arial"/>
          <w:sz w:val="22"/>
          <w:szCs w:val="22"/>
        </w:rPr>
        <w:t xml:space="preserve">Respeitados os limites do art. 71 da Lei 13.303/2016, o presente contrato poderá ser prorrogado, por acordo entre as partes, desde que a medida seja vantajosa para a </w:t>
      </w:r>
      <w:r>
        <w:rPr>
          <w:rFonts w:hint="default" w:ascii="Arial" w:hAnsi="Arial" w:cs="Arial"/>
          <w:sz w:val="22"/>
          <w:szCs w:val="22"/>
          <w:lang w:val="pt-BR"/>
        </w:rPr>
        <w:t>CODEN.</w:t>
      </w:r>
    </w:p>
    <w:p>
      <w:pPr>
        <w:pStyle w:val="8"/>
        <w:spacing w:before="1"/>
        <w:rPr>
          <w:rFonts w:hint="default" w:ascii="Arial" w:hAnsi="Arial" w:cs="Arial"/>
          <w:sz w:val="22"/>
          <w:szCs w:val="22"/>
        </w:rPr>
      </w:pPr>
    </w:p>
    <w:p>
      <w:pPr>
        <w:pStyle w:val="2"/>
        <w:numPr>
          <w:ilvl w:val="0"/>
          <w:numId w:val="0"/>
        </w:numPr>
        <w:tabs>
          <w:tab w:val="left" w:pos="1182"/>
        </w:tabs>
        <w:spacing w:before="0" w:after="0" w:line="240" w:lineRule="auto"/>
        <w:ind w:left="0" w:leftChars="0" w:right="0" w:rightChars="0" w:firstLine="0" w:firstLineChars="0"/>
        <w:jc w:val="left"/>
        <w:rPr>
          <w:rFonts w:hint="default" w:ascii="Arial" w:hAnsi="Arial" w:cs="Arial"/>
          <w:sz w:val="22"/>
          <w:szCs w:val="22"/>
        </w:rPr>
      </w:pPr>
      <w:r>
        <w:rPr>
          <w:rFonts w:hint="default" w:ascii="Arial" w:hAnsi="Arial" w:cs="Arial"/>
          <w:sz w:val="22"/>
          <w:szCs w:val="22"/>
          <w:lang w:val="pt-BR"/>
        </w:rPr>
        <w:t xml:space="preserve">5. </w:t>
      </w: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PREÇO</w:t>
      </w:r>
    </w:p>
    <w:p>
      <w:pPr>
        <w:pStyle w:val="8"/>
        <w:tabs>
          <w:tab w:val="left" w:pos="8343"/>
        </w:tabs>
        <w:ind w:left="0" w:leftChars="0" w:right="-54" w:rightChars="0" w:firstLine="0" w:firstLineChars="0"/>
        <w:jc w:val="both"/>
        <w:rPr>
          <w:rFonts w:hint="default" w:ascii="Arial" w:hAnsi="Arial" w:cs="Arial"/>
          <w:sz w:val="22"/>
          <w:szCs w:val="22"/>
        </w:rPr>
      </w:pPr>
      <w:r>
        <w:rPr>
          <w:rFonts w:hint="default" w:ascii="Arial" w:hAnsi="Arial" w:cs="Arial"/>
          <w:sz w:val="22"/>
          <w:szCs w:val="22"/>
          <w:lang w:val="pt-BR"/>
        </w:rPr>
        <w:t xml:space="preserve">5.1 </w:t>
      </w:r>
      <w:r>
        <w:rPr>
          <w:rFonts w:hint="default" w:ascii="Arial" w:hAnsi="Arial" w:cs="Arial"/>
          <w:sz w:val="22"/>
          <w:szCs w:val="22"/>
        </w:rPr>
        <w:t xml:space="preserve">A </w:t>
      </w:r>
      <w:r>
        <w:rPr>
          <w:rFonts w:hint="default" w:ascii="Arial" w:hAnsi="Arial" w:cs="Arial"/>
          <w:b/>
          <w:sz w:val="22"/>
          <w:szCs w:val="22"/>
          <w:lang w:val="pt-BR"/>
        </w:rPr>
        <w:t>CODEN</w:t>
      </w:r>
      <w:r>
        <w:rPr>
          <w:rFonts w:hint="default" w:ascii="Arial" w:hAnsi="Arial" w:cs="Arial"/>
          <w:sz w:val="22"/>
          <w:szCs w:val="22"/>
        </w:rPr>
        <w:t>,</w:t>
      </w:r>
      <w:r>
        <w:rPr>
          <w:rFonts w:hint="default" w:ascii="Arial" w:hAnsi="Arial" w:cs="Arial"/>
          <w:sz w:val="22"/>
          <w:szCs w:val="22"/>
          <w:lang w:val="pt-BR"/>
        </w:rPr>
        <w:t xml:space="preserve"> na qualidade de l</w:t>
      </w:r>
      <w:r>
        <w:rPr>
          <w:rFonts w:hint="default" w:ascii="Arial" w:hAnsi="Arial" w:cs="Arial"/>
          <w:sz w:val="22"/>
          <w:szCs w:val="22"/>
        </w:rPr>
        <w:t xml:space="preserve">egítima proprietária e possuidora, vende os bens móveis descritos na cláusula  primeira  pelo   preço  certo   e  total  </w:t>
      </w:r>
      <w:r>
        <w:rPr>
          <w:rFonts w:hint="default" w:ascii="Arial" w:hAnsi="Arial" w:cs="Arial"/>
          <w:spacing w:val="11"/>
          <w:sz w:val="22"/>
          <w:szCs w:val="22"/>
        </w:rPr>
        <w:t xml:space="preserve"> </w:t>
      </w:r>
      <w:r>
        <w:rPr>
          <w:rFonts w:hint="default" w:ascii="Arial" w:hAnsi="Arial" w:cs="Arial"/>
          <w:sz w:val="22"/>
          <w:szCs w:val="22"/>
        </w:rPr>
        <w:t>convencionado de R$</w:t>
      </w:r>
      <w:r>
        <w:rPr>
          <w:rFonts w:hint="default" w:ascii="Arial" w:hAnsi="Arial" w:cs="Arial"/>
          <w:sz w:val="22"/>
          <w:szCs w:val="22"/>
          <w:lang w:val="pt-BR"/>
        </w:rPr>
        <w:t xml:space="preserve">XXXXXXXXXXX, cujo </w:t>
      </w:r>
      <w:r>
        <w:rPr>
          <w:rFonts w:hint="default" w:ascii="Arial" w:hAnsi="Arial" w:cs="Arial"/>
          <w:sz w:val="22"/>
          <w:szCs w:val="22"/>
        </w:rPr>
        <w:t xml:space="preserve">pagamento será efetuado pela </w:t>
      </w:r>
      <w:r>
        <w:rPr>
          <w:rFonts w:hint="default" w:ascii="Arial" w:hAnsi="Arial" w:cs="Arial"/>
          <w:b/>
          <w:sz w:val="22"/>
          <w:szCs w:val="22"/>
        </w:rPr>
        <w:t xml:space="preserve">COMPROMISSÁRIA COMPRADORA </w:t>
      </w:r>
      <w:r>
        <w:rPr>
          <w:rFonts w:hint="default" w:ascii="Arial" w:hAnsi="Arial" w:cs="Arial"/>
          <w:sz w:val="22"/>
          <w:szCs w:val="22"/>
        </w:rPr>
        <w:t xml:space="preserve">à vista, na assinatura do contrato de Compra e Venda, mediante depósito em nome da </w:t>
      </w:r>
      <w:r>
        <w:rPr>
          <w:rFonts w:hint="default" w:ascii="Arial" w:hAnsi="Arial" w:cs="Arial"/>
          <w:b/>
          <w:sz w:val="22"/>
          <w:szCs w:val="22"/>
          <w:lang w:val="pt-BR"/>
        </w:rPr>
        <w:t xml:space="preserve">CODEN </w:t>
      </w:r>
      <w:r>
        <w:rPr>
          <w:rFonts w:hint="default" w:ascii="Arial" w:hAnsi="Arial" w:cs="Arial"/>
          <w:sz w:val="22"/>
          <w:szCs w:val="22"/>
        </w:rPr>
        <w:t>ou transferência Eletrônica (TED)</w:t>
      </w:r>
      <w:r>
        <w:rPr>
          <w:rFonts w:hint="default" w:ascii="Arial" w:hAnsi="Arial" w:cs="Arial"/>
          <w:sz w:val="22"/>
          <w:szCs w:val="22"/>
          <w:lang w:val="pt-BR"/>
        </w:rPr>
        <w:t>, ou diretamente no caixa da CODEN</w:t>
      </w:r>
      <w:r>
        <w:rPr>
          <w:rFonts w:hint="default" w:ascii="Arial" w:hAnsi="Arial" w:cs="Arial"/>
          <w:sz w:val="22"/>
          <w:szCs w:val="22"/>
        </w:rPr>
        <w:t>.</w:t>
      </w:r>
    </w:p>
    <w:p>
      <w:pPr>
        <w:pStyle w:val="8"/>
        <w:tabs>
          <w:tab w:val="left" w:pos="8343"/>
        </w:tabs>
        <w:ind w:left="0" w:leftChars="0" w:right="-54" w:rightChars="0" w:firstLine="0" w:firstLineChars="0"/>
        <w:jc w:val="both"/>
        <w:rPr>
          <w:rFonts w:hint="default" w:ascii="Arial" w:hAnsi="Arial" w:cs="Arial"/>
          <w:sz w:val="22"/>
          <w:szCs w:val="22"/>
        </w:rPr>
      </w:pPr>
    </w:p>
    <w:p>
      <w:pPr>
        <w:pStyle w:val="8"/>
        <w:spacing w:before="56"/>
        <w:ind w:left="0" w:leftChars="0" w:right="-54" w:rightChars="0" w:firstLine="0" w:firstLineChars="0"/>
        <w:jc w:val="both"/>
        <w:rPr>
          <w:rFonts w:hint="default" w:ascii="Arial" w:hAnsi="Arial" w:cs="Arial"/>
          <w:sz w:val="22"/>
          <w:szCs w:val="22"/>
          <w:lang w:val="pt-BR"/>
        </w:rPr>
      </w:pPr>
      <w:r>
        <w:rPr>
          <w:rFonts w:hint="default" w:ascii="Arial" w:hAnsi="Arial" w:cs="Arial"/>
          <w:sz w:val="22"/>
          <w:szCs w:val="22"/>
          <w:lang w:val="pt-BR"/>
        </w:rPr>
        <w:t xml:space="preserve">5.2 A retirada dos bens será realizada apenas com autorização expressa do Diretor Financeiro da CODEN, após a comprovação do crédito liberado em conta bancária, em favor da CODEN. </w:t>
      </w:r>
    </w:p>
    <w:p>
      <w:pPr>
        <w:pStyle w:val="8"/>
        <w:spacing w:before="56"/>
        <w:ind w:left="0" w:leftChars="0" w:right="-54" w:rightChars="0" w:firstLine="0" w:firstLineChars="0"/>
        <w:jc w:val="both"/>
        <w:rPr>
          <w:rFonts w:hint="default" w:ascii="Arial" w:hAnsi="Arial" w:cs="Arial"/>
          <w:sz w:val="22"/>
          <w:szCs w:val="22"/>
        </w:rPr>
      </w:pPr>
    </w:p>
    <w:p>
      <w:pPr>
        <w:pStyle w:val="2"/>
        <w:numPr>
          <w:ilvl w:val="0"/>
          <w:numId w:val="8"/>
        </w:numPr>
        <w:spacing w:before="0" w:after="0" w:line="240" w:lineRule="auto"/>
        <w:ind w:left="-600" w:leftChars="-300" w:right="0" w:rightChars="0" w:firstLine="660" w:firstLineChars="300"/>
        <w:jc w:val="left"/>
        <w:rPr>
          <w:rFonts w:hint="default" w:ascii="Arial" w:hAnsi="Arial" w:cs="Arial"/>
          <w:sz w:val="22"/>
          <w:szCs w:val="22"/>
        </w:rPr>
      </w:pPr>
      <w:r>
        <w:rPr>
          <w:rFonts w:hint="default" w:ascii="Arial" w:hAnsi="Arial" w:cs="Arial"/>
          <w:sz w:val="22"/>
          <w:szCs w:val="22"/>
        </w:rPr>
        <w:t>DAS OBRIGAÇÕES DA COMPROMISSÁRIA</w:t>
      </w:r>
      <w:r>
        <w:rPr>
          <w:rFonts w:hint="default" w:ascii="Arial" w:hAnsi="Arial" w:cs="Arial"/>
          <w:spacing w:val="-7"/>
          <w:sz w:val="22"/>
          <w:szCs w:val="22"/>
        </w:rPr>
        <w:t xml:space="preserve"> </w:t>
      </w:r>
      <w:r>
        <w:rPr>
          <w:rFonts w:hint="default" w:ascii="Arial" w:hAnsi="Arial" w:cs="Arial"/>
          <w:sz w:val="22"/>
          <w:szCs w:val="22"/>
        </w:rPr>
        <w:t>COMPRADORA</w:t>
      </w:r>
    </w:p>
    <w:p>
      <w:pPr>
        <w:pStyle w:val="8"/>
        <w:spacing w:before="38" w:line="276" w:lineRule="auto"/>
        <w:ind w:left="440" w:leftChars="0" w:right="216" w:hanging="440" w:hangingChars="200"/>
        <w:jc w:val="both"/>
        <w:rPr>
          <w:rFonts w:hint="default" w:ascii="Arial" w:hAnsi="Arial" w:cs="Arial"/>
          <w:sz w:val="22"/>
          <w:szCs w:val="22"/>
        </w:rPr>
      </w:pPr>
      <w:r>
        <w:rPr>
          <w:rFonts w:hint="default" w:ascii="Arial" w:hAnsi="Arial" w:cs="Arial"/>
          <w:sz w:val="22"/>
          <w:szCs w:val="22"/>
          <w:lang w:val="pt-BR"/>
        </w:rPr>
        <w:t xml:space="preserve">6.1 </w:t>
      </w:r>
      <w:r>
        <w:rPr>
          <w:rFonts w:hint="default" w:ascii="Arial" w:hAnsi="Arial" w:cs="Arial"/>
          <w:sz w:val="22"/>
          <w:szCs w:val="22"/>
        </w:rPr>
        <w:t>Além das demais obrigações constantes neste Contrato</w:t>
      </w:r>
      <w:r>
        <w:rPr>
          <w:rFonts w:hint="default" w:ascii="Arial" w:hAnsi="Arial" w:cs="Arial"/>
          <w:sz w:val="22"/>
          <w:szCs w:val="22"/>
          <w:lang w:val="pt-BR"/>
        </w:rPr>
        <w:t xml:space="preserve"> </w:t>
      </w:r>
      <w:r>
        <w:rPr>
          <w:rFonts w:hint="default" w:ascii="Arial" w:hAnsi="Arial" w:cs="Arial"/>
          <w:sz w:val="22"/>
          <w:szCs w:val="22"/>
        </w:rPr>
        <w:t>e na legislação vigente, compete à COMPROMISSÁRIA COMPRADORA:</w:t>
      </w:r>
    </w:p>
    <w:p>
      <w:pPr>
        <w:pStyle w:val="21"/>
        <w:numPr>
          <w:ilvl w:val="0"/>
          <w:numId w:val="9"/>
        </w:numPr>
        <w:spacing w:before="122" w:after="0" w:line="240" w:lineRule="auto"/>
        <w:ind w:left="440" w:leftChars="0" w:right="0" w:hanging="440" w:hangingChars="200"/>
        <w:jc w:val="left"/>
        <w:rPr>
          <w:rFonts w:hint="default" w:ascii="Arial" w:hAnsi="Arial" w:cs="Arial"/>
          <w:sz w:val="22"/>
          <w:szCs w:val="22"/>
        </w:rPr>
      </w:pPr>
      <w:r>
        <w:rPr>
          <w:rFonts w:hint="default" w:ascii="Arial" w:hAnsi="Arial" w:cs="Arial"/>
          <w:sz w:val="22"/>
          <w:szCs w:val="22"/>
        </w:rPr>
        <w:t>Pagar pontualmente o valor da venda objeto deste</w:t>
      </w:r>
      <w:r>
        <w:rPr>
          <w:rFonts w:hint="default" w:ascii="Arial" w:hAnsi="Arial" w:cs="Arial"/>
          <w:spacing w:val="-7"/>
          <w:sz w:val="22"/>
          <w:szCs w:val="22"/>
        </w:rPr>
        <w:t xml:space="preserve"> </w:t>
      </w:r>
      <w:r>
        <w:rPr>
          <w:rFonts w:hint="default" w:ascii="Arial" w:hAnsi="Arial" w:cs="Arial"/>
          <w:sz w:val="22"/>
          <w:szCs w:val="22"/>
        </w:rPr>
        <w:t>contrato.</w:t>
      </w:r>
    </w:p>
    <w:p>
      <w:pPr>
        <w:pStyle w:val="21"/>
        <w:numPr>
          <w:ilvl w:val="0"/>
          <w:numId w:val="9"/>
        </w:numPr>
        <w:spacing w:before="39" w:after="0" w:line="240" w:lineRule="auto"/>
        <w:ind w:left="440" w:leftChars="0" w:right="0" w:hanging="440" w:hangingChars="200"/>
        <w:jc w:val="left"/>
        <w:rPr>
          <w:rFonts w:hint="default" w:ascii="Arial" w:hAnsi="Arial" w:cs="Arial"/>
          <w:sz w:val="22"/>
          <w:szCs w:val="22"/>
        </w:rPr>
      </w:pPr>
      <w:r>
        <w:rPr>
          <w:rFonts w:hint="default" w:ascii="Arial" w:hAnsi="Arial" w:cs="Arial"/>
          <w:color w:val="000000" w:themeColor="text1"/>
          <w:sz w:val="22"/>
          <w:szCs w:val="22"/>
          <w:lang w:val="pt-BR"/>
          <w14:textFill>
            <w14:solidFill>
              <w14:schemeClr w14:val="tx1"/>
            </w14:solidFill>
          </w14:textFill>
        </w:rPr>
        <w:t>Arcar com</w:t>
      </w:r>
      <w:r>
        <w:rPr>
          <w:rFonts w:hint="default" w:ascii="Arial" w:hAnsi="Arial" w:cs="Arial"/>
          <w:color w:val="000000" w:themeColor="text1"/>
          <w:sz w:val="22"/>
          <w:szCs w:val="22"/>
          <w14:textFill>
            <w14:solidFill>
              <w14:schemeClr w14:val="tx1"/>
            </w14:solidFill>
          </w14:textFill>
        </w:rPr>
        <w:t xml:space="preserve"> todos e quaisquer encargos ou despesas oriundas </w:t>
      </w:r>
      <w:r>
        <w:rPr>
          <w:rFonts w:hint="default" w:ascii="Arial" w:hAnsi="Arial" w:cs="Arial"/>
          <w:color w:val="000000" w:themeColor="text1"/>
          <w:sz w:val="22"/>
          <w:szCs w:val="22"/>
          <w:lang w:val="pt-BR"/>
          <w14:textFill>
            <w14:solidFill>
              <w14:schemeClr w14:val="tx1"/>
            </w14:solidFill>
          </w14:textFill>
        </w:rPr>
        <w:t>da execução deste contrato.</w:t>
      </w:r>
    </w:p>
    <w:p>
      <w:pPr>
        <w:pStyle w:val="21"/>
        <w:numPr>
          <w:ilvl w:val="0"/>
          <w:numId w:val="9"/>
        </w:numPr>
        <w:spacing w:before="39" w:after="0" w:line="240" w:lineRule="auto"/>
        <w:ind w:left="440" w:leftChars="0" w:right="0" w:hanging="440" w:hangingChars="200"/>
        <w:jc w:val="both"/>
        <w:rPr>
          <w:rFonts w:hint="default" w:ascii="Arial" w:hAnsi="Arial" w:cs="Arial"/>
          <w:sz w:val="22"/>
          <w:szCs w:val="22"/>
        </w:rPr>
      </w:pPr>
      <w:r>
        <w:rPr>
          <w:rFonts w:hint="default" w:ascii="Arial" w:hAnsi="Arial" w:cs="Arial"/>
          <w:sz w:val="22"/>
          <w:szCs w:val="22"/>
          <w:lang w:val="pt-BR"/>
        </w:rPr>
        <w:t>P</w:t>
      </w:r>
      <w:r>
        <w:rPr>
          <w:rFonts w:hint="default" w:ascii="Arial" w:hAnsi="Arial" w:cs="Arial"/>
          <w:color w:val="000000" w:themeColor="text1"/>
          <w:sz w:val="22"/>
          <w:szCs w:val="22"/>
          <w:lang w:val="pt-BR"/>
          <w14:textFill>
            <w14:solidFill>
              <w14:schemeClr w14:val="tx1"/>
            </w14:solidFill>
          </w14:textFill>
        </w:rPr>
        <w:t xml:space="preserve">roceder a retirada dos bens em até 10 (dez) dias úteis contados a partir da autorização de retirada dos bens expedida pela CODEN, sob pena de multa diária no valor de R$ 500,00 (quinhentos reais) ao dia, sem prejuízo de rescisão e da aplicação de outras sanções previstas em contrato. </w:t>
      </w:r>
    </w:p>
    <w:p>
      <w:pPr>
        <w:pStyle w:val="21"/>
        <w:numPr>
          <w:ilvl w:val="0"/>
          <w:numId w:val="9"/>
        </w:numPr>
        <w:spacing w:before="39" w:after="0" w:line="240" w:lineRule="auto"/>
        <w:ind w:left="440" w:leftChars="0" w:right="0" w:hanging="440" w:hangingChars="200"/>
        <w:jc w:val="both"/>
        <w:rPr>
          <w:rFonts w:hint="default" w:ascii="Arial" w:hAnsi="Arial" w:cs="Arial"/>
          <w:sz w:val="22"/>
          <w:szCs w:val="22"/>
          <w:lang w:val="pt-BR"/>
        </w:rPr>
      </w:pPr>
      <w:r>
        <w:rPr>
          <w:rFonts w:hint="default" w:ascii="Arial" w:hAnsi="Arial" w:cs="Arial"/>
          <w:sz w:val="22"/>
          <w:szCs w:val="22"/>
          <w:lang w:val="pt-BR"/>
        </w:rPr>
        <w:t>Providenciar, no prazo máximo de 30 (trinta) dias, a transferência de propriedade do veículo junto aos órgãos de trânsito, sendo vedada a circulação ou transferência a terceiros antes da respectiva transferência.</w:t>
      </w:r>
    </w:p>
    <w:p>
      <w:pPr>
        <w:pStyle w:val="21"/>
        <w:numPr>
          <w:ilvl w:val="0"/>
          <w:numId w:val="9"/>
        </w:numPr>
        <w:spacing w:before="39" w:after="0" w:line="240" w:lineRule="auto"/>
        <w:ind w:left="440" w:leftChars="0" w:right="0" w:hanging="440" w:hangingChars="20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Responsabilizar-se pelas</w:t>
      </w:r>
      <w:r>
        <w:rPr>
          <w:rFonts w:ascii="Arial" w:hAnsi="Arial" w:eastAsia="Arial" w:cs="Arial"/>
          <w:b w:val="0"/>
          <w:bCs w:val="0"/>
          <w:color w:val="000000" w:themeColor="text1"/>
          <w:sz w:val="22"/>
          <w:szCs w:val="22"/>
          <w:lang w:val="pt-BR"/>
          <w14:textFill>
            <w14:solidFill>
              <w14:schemeClr w14:val="tx1"/>
            </w14:solidFill>
          </w14:textFill>
        </w:rPr>
        <w:t xml:space="preserve"> taxas relativas à transferência e ao licenciamento do veículo referente ao ANO EM EXERCÍCIO (Transferência, Licenciamento, IPVA, Seguro obrigatório-DPVAT, Taxa de Manutenção e Conservação) e as multas que porventura forem implantadas no sistema do DETRAN/SP após a data da alienação.</w:t>
      </w:r>
    </w:p>
    <w:p>
      <w:pPr>
        <w:pStyle w:val="21"/>
        <w:numPr>
          <w:ilvl w:val="0"/>
          <w:numId w:val="9"/>
        </w:numPr>
        <w:spacing w:before="39" w:after="0" w:line="240" w:lineRule="auto"/>
        <w:ind w:left="440" w:leftChars="0" w:right="0" w:hanging="440" w:hangingChars="200"/>
        <w:jc w:val="both"/>
        <w:rPr>
          <w:rFonts w:hint="default" w:ascii="Arial" w:hAnsi="Arial" w:cs="Arial"/>
          <w:color w:val="000000" w:themeColor="text1"/>
          <w:sz w:val="22"/>
          <w:szCs w:val="22"/>
          <w:lang w:val="pt-BR"/>
          <w14:textFill>
            <w14:solidFill>
              <w14:schemeClr w14:val="tx1"/>
            </w14:solidFill>
          </w14:textFill>
        </w:rPr>
      </w:pPr>
      <w:r>
        <w:rPr>
          <w:rFonts w:ascii="Arial" w:hAnsi="Arial" w:eastAsia="Arial" w:cs="Arial"/>
          <w:b w:val="0"/>
          <w:bCs w:val="0"/>
          <w:color w:val="000000" w:themeColor="text1"/>
          <w:sz w:val="22"/>
          <w:szCs w:val="22"/>
          <w:lang w:val="pt-BR"/>
          <w14:textFill>
            <w14:solidFill>
              <w14:schemeClr w14:val="tx1"/>
            </w14:solidFill>
          </w14:textFill>
        </w:rPr>
        <w:t>R</w:t>
      </w:r>
      <w:r>
        <w:rPr>
          <w:rFonts w:hint="default" w:ascii="Arial" w:hAnsi="Arial" w:cs="Arial"/>
          <w:color w:val="000000" w:themeColor="text1"/>
          <w:sz w:val="22"/>
          <w:szCs w:val="22"/>
          <w:lang w:val="pt-BR"/>
          <w14:textFill>
            <w14:solidFill>
              <w14:schemeClr w14:val="tx1"/>
            </w14:solidFill>
          </w14:textFill>
        </w:rPr>
        <w:t>eponsabilizar-se por quaisquer danos materiais e pessoais causados a terceiros ou qualquer tipo de ação judicial movida que envolvam o referido veículo após aquisição do bem.</w:t>
      </w:r>
    </w:p>
    <w:p>
      <w:pPr>
        <w:pStyle w:val="21"/>
        <w:numPr>
          <w:ilvl w:val="0"/>
          <w:numId w:val="9"/>
        </w:numPr>
        <w:spacing w:before="39" w:after="0" w:line="240" w:lineRule="auto"/>
        <w:ind w:left="440" w:leftChars="0" w:right="0" w:hanging="440" w:hangingChars="200"/>
        <w:jc w:val="both"/>
        <w:rPr>
          <w:rFonts w:hint="default" w:ascii="Arial" w:hAnsi="Arial" w:eastAsia="Arial" w:cs="Arial"/>
          <w:b w:val="0"/>
          <w:bCs w:val="0"/>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Responsabilizar-se por t</w:t>
      </w:r>
      <w:r>
        <w:rPr>
          <w:rFonts w:hint="default" w:ascii="Arial" w:hAnsi="Arial" w:cs="Arial"/>
          <w:color w:val="000000" w:themeColor="text1"/>
          <w:sz w:val="22"/>
          <w:szCs w:val="22"/>
          <w14:textFill>
            <w14:solidFill>
              <w14:schemeClr w14:val="tx1"/>
            </w14:solidFill>
          </w14:textFill>
        </w:rPr>
        <w:t xml:space="preserve">odos os custos associados à vistoria, desmonte, retirada e transporte das </w:t>
      </w:r>
      <w:r>
        <w:rPr>
          <w:rFonts w:hint="default" w:ascii="Arial" w:hAnsi="Arial" w:cs="Arial"/>
          <w:color w:val="000000" w:themeColor="text1"/>
          <w:sz w:val="22"/>
          <w:szCs w:val="22"/>
          <w:lang w:val="pt-BR"/>
          <w14:textFill>
            <w14:solidFill>
              <w14:schemeClr w14:val="tx1"/>
            </w14:solidFill>
          </w14:textFill>
        </w:rPr>
        <w:t>bens</w:t>
      </w:r>
      <w:r>
        <w:rPr>
          <w:rFonts w:hint="default" w:ascii="Arial" w:hAnsi="Arial" w:cs="Arial"/>
          <w:color w:val="000000" w:themeColor="text1"/>
          <w:sz w:val="22"/>
          <w:szCs w:val="22"/>
          <w14:textFill>
            <w14:solidFill>
              <w14:schemeClr w14:val="tx1"/>
            </w14:solidFill>
          </w14:textFill>
        </w:rPr>
        <w:t xml:space="preserve"> e seus componentes </w:t>
      </w:r>
      <w:r>
        <w:rPr>
          <w:rFonts w:hint="default" w:ascii="Arial" w:hAnsi="Arial" w:cs="Arial"/>
          <w:color w:val="000000" w:themeColor="text1"/>
          <w:sz w:val="22"/>
          <w:szCs w:val="22"/>
          <w:lang w:val="pt-BR"/>
          <w14:textFill>
            <w14:solidFill>
              <w14:schemeClr w14:val="tx1"/>
            </w14:solidFill>
          </w14:textFill>
        </w:rPr>
        <w:t>adquiridos, inclusive os</w:t>
      </w:r>
      <w:r>
        <w:rPr>
          <w:rFonts w:hint="default" w:ascii="Arial" w:hAnsi="Arial" w:eastAsia="Arial" w:cs="Arial"/>
          <w:b w:val="0"/>
          <w:bCs w:val="0"/>
          <w:color w:val="000000" w:themeColor="text1"/>
          <w:sz w:val="22"/>
          <w:szCs w:val="22"/>
          <w:lang w:val="pt-BR"/>
          <w14:textFill>
            <w14:solidFill>
              <w14:schemeClr w14:val="tx1"/>
            </w14:solidFill>
          </w14:textFill>
        </w:rPr>
        <w:t xml:space="preserve"> eventuais danos causados em pessoas ou materiais, bem como por acidentes do trabalho ocorrido com o seu pessoal.</w:t>
      </w:r>
    </w:p>
    <w:p>
      <w:pPr>
        <w:pStyle w:val="8"/>
        <w:spacing w:before="9"/>
        <w:ind w:left="660" w:leftChars="0" w:hanging="660" w:hangingChars="300"/>
        <w:rPr>
          <w:rFonts w:hint="default" w:ascii="Arial" w:hAnsi="Arial" w:cs="Arial"/>
          <w:sz w:val="22"/>
          <w:szCs w:val="22"/>
        </w:rPr>
      </w:pPr>
    </w:p>
    <w:p>
      <w:pPr>
        <w:pStyle w:val="2"/>
        <w:numPr>
          <w:ilvl w:val="0"/>
          <w:numId w:val="8"/>
        </w:numPr>
        <w:spacing w:before="0" w:after="0" w:line="240" w:lineRule="auto"/>
        <w:ind w:left="-600" w:leftChars="-300" w:right="0" w:rightChars="0" w:firstLine="599" w:firstLineChars="272"/>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CODE</w:t>
      </w:r>
      <w:r>
        <w:rPr>
          <w:rFonts w:hint="default" w:ascii="Arial" w:hAnsi="Arial" w:cs="Arial"/>
          <w:sz w:val="22"/>
          <w:szCs w:val="22"/>
          <w:lang w:val="pt-BR"/>
        </w:rPr>
        <w:t>N</w:t>
      </w:r>
    </w:p>
    <w:p>
      <w:pPr>
        <w:pStyle w:val="8"/>
        <w:spacing w:before="120" w:line="273" w:lineRule="auto"/>
        <w:ind w:left="0" w:leftChars="0" w:right="217" w:firstLine="0" w:firstLineChars="0"/>
        <w:jc w:val="both"/>
        <w:rPr>
          <w:rFonts w:hint="default" w:ascii="Arial" w:hAnsi="Arial" w:cs="Arial"/>
          <w:sz w:val="22"/>
          <w:szCs w:val="22"/>
        </w:rPr>
      </w:pPr>
      <w:r>
        <w:rPr>
          <w:rFonts w:hint="default" w:ascii="Arial" w:hAnsi="Arial" w:cs="Arial"/>
          <w:sz w:val="22"/>
          <w:szCs w:val="22"/>
          <w:lang w:val="pt-BR"/>
        </w:rPr>
        <w:t xml:space="preserve">7.1 </w:t>
      </w:r>
      <w:r>
        <w:rPr>
          <w:rFonts w:hint="default" w:ascii="Arial" w:hAnsi="Arial" w:cs="Arial"/>
          <w:sz w:val="22"/>
          <w:szCs w:val="22"/>
        </w:rPr>
        <w:t>Além das demais obrigações constantes neste Contrato e na legislação vigente, compete à CODE</w:t>
      </w:r>
      <w:r>
        <w:rPr>
          <w:rFonts w:hint="default" w:ascii="Arial" w:hAnsi="Arial" w:cs="Arial"/>
          <w:sz w:val="22"/>
          <w:szCs w:val="22"/>
          <w:lang w:val="pt-BR"/>
        </w:rPr>
        <w:t>N</w:t>
      </w:r>
      <w:r>
        <w:rPr>
          <w:rFonts w:hint="default" w:ascii="Arial" w:hAnsi="Arial" w:cs="Arial"/>
          <w:sz w:val="22"/>
          <w:szCs w:val="22"/>
        </w:rPr>
        <w:t>:</w:t>
      </w:r>
    </w:p>
    <w:p>
      <w:pPr>
        <w:pStyle w:val="8"/>
        <w:ind w:left="660" w:leftChars="0" w:hanging="660" w:hangingChars="300"/>
        <w:rPr>
          <w:rFonts w:hint="default" w:ascii="Arial" w:hAnsi="Arial" w:cs="Arial"/>
          <w:sz w:val="22"/>
          <w:szCs w:val="22"/>
        </w:rPr>
      </w:pPr>
    </w:p>
    <w:p>
      <w:pPr>
        <w:pStyle w:val="8"/>
        <w:spacing w:before="1"/>
        <w:ind w:left="0" w:leftChars="0" w:right="212"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 xml:space="preserve">I. Transferir à </w:t>
      </w:r>
      <w:r>
        <w:rPr>
          <w:rFonts w:hint="default" w:ascii="Arial" w:hAnsi="Arial" w:cs="Arial"/>
          <w:b/>
          <w:sz w:val="22"/>
          <w:szCs w:val="22"/>
        </w:rPr>
        <w:t>COMPROMISSÁRIA COMPRADORA</w:t>
      </w:r>
      <w:r>
        <w:rPr>
          <w:rFonts w:hint="default" w:ascii="Arial" w:hAnsi="Arial" w:cs="Arial"/>
          <w:sz w:val="22"/>
          <w:szCs w:val="22"/>
        </w:rPr>
        <w:t>, imediatamente após a assinatura do presente</w:t>
      </w:r>
      <w:r>
        <w:rPr>
          <w:rFonts w:hint="default" w:ascii="Arial" w:hAnsi="Arial" w:cs="Arial"/>
          <w:spacing w:val="-8"/>
          <w:sz w:val="22"/>
          <w:szCs w:val="22"/>
        </w:rPr>
        <w:t xml:space="preserve"> </w:t>
      </w:r>
      <w:r>
        <w:rPr>
          <w:rFonts w:hint="default" w:ascii="Arial" w:hAnsi="Arial" w:cs="Arial"/>
          <w:sz w:val="22"/>
          <w:szCs w:val="22"/>
        </w:rPr>
        <w:t>instrumento,</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8"/>
          <w:sz w:val="22"/>
          <w:szCs w:val="22"/>
        </w:rPr>
        <w:t xml:space="preserve"> </w:t>
      </w:r>
      <w:r>
        <w:rPr>
          <w:rFonts w:hint="default" w:ascii="Arial" w:hAnsi="Arial" w:cs="Arial"/>
          <w:sz w:val="22"/>
          <w:szCs w:val="22"/>
        </w:rPr>
        <w:t>posse</w:t>
      </w:r>
      <w:r>
        <w:rPr>
          <w:rFonts w:hint="default" w:ascii="Arial" w:hAnsi="Arial" w:cs="Arial"/>
          <w:spacing w:val="-9"/>
          <w:sz w:val="22"/>
          <w:szCs w:val="22"/>
        </w:rPr>
        <w:t xml:space="preserve"> </w:t>
      </w:r>
      <w:r>
        <w:rPr>
          <w:rFonts w:hint="default" w:ascii="Arial" w:hAnsi="Arial" w:cs="Arial"/>
          <w:sz w:val="22"/>
          <w:szCs w:val="22"/>
        </w:rPr>
        <w:t>e</w:t>
      </w:r>
      <w:r>
        <w:rPr>
          <w:rFonts w:hint="default" w:ascii="Arial" w:hAnsi="Arial" w:cs="Arial"/>
          <w:spacing w:val="-7"/>
          <w:sz w:val="22"/>
          <w:szCs w:val="22"/>
        </w:rPr>
        <w:t xml:space="preserve"> </w:t>
      </w:r>
      <w:r>
        <w:rPr>
          <w:rFonts w:hint="default" w:ascii="Arial" w:hAnsi="Arial" w:cs="Arial"/>
          <w:sz w:val="22"/>
          <w:szCs w:val="22"/>
        </w:rPr>
        <w:t>direito</w:t>
      </w:r>
      <w:r>
        <w:rPr>
          <w:rFonts w:hint="default" w:ascii="Arial" w:hAnsi="Arial" w:cs="Arial"/>
          <w:spacing w:val="-7"/>
          <w:sz w:val="22"/>
          <w:szCs w:val="22"/>
        </w:rPr>
        <w:t xml:space="preserve"> </w:t>
      </w:r>
      <w:r>
        <w:rPr>
          <w:rFonts w:hint="default" w:ascii="Arial" w:hAnsi="Arial" w:cs="Arial"/>
          <w:sz w:val="22"/>
          <w:szCs w:val="22"/>
        </w:rPr>
        <w:t>sobre</w:t>
      </w:r>
      <w:r>
        <w:rPr>
          <w:rFonts w:hint="default" w:ascii="Arial" w:hAnsi="Arial" w:cs="Arial"/>
          <w:spacing w:val="-8"/>
          <w:sz w:val="22"/>
          <w:szCs w:val="22"/>
        </w:rPr>
        <w:t xml:space="preserve"> </w:t>
      </w:r>
      <w:r>
        <w:rPr>
          <w:rFonts w:hint="default" w:ascii="Arial" w:hAnsi="Arial" w:cs="Arial"/>
          <w:sz w:val="22"/>
          <w:szCs w:val="22"/>
        </w:rPr>
        <w:t>os</w:t>
      </w:r>
      <w:r>
        <w:rPr>
          <w:rFonts w:hint="default" w:ascii="Arial" w:hAnsi="Arial" w:cs="Arial"/>
          <w:spacing w:val="-8"/>
          <w:sz w:val="22"/>
          <w:szCs w:val="22"/>
        </w:rPr>
        <w:t xml:space="preserve"> </w:t>
      </w:r>
      <w:r>
        <w:rPr>
          <w:rFonts w:hint="default" w:ascii="Arial" w:hAnsi="Arial" w:cs="Arial"/>
          <w:sz w:val="22"/>
          <w:szCs w:val="22"/>
        </w:rPr>
        <w:t>bens</w:t>
      </w:r>
      <w:r>
        <w:rPr>
          <w:rFonts w:hint="default" w:ascii="Arial" w:hAnsi="Arial" w:cs="Arial"/>
          <w:spacing w:val="-10"/>
          <w:sz w:val="22"/>
          <w:szCs w:val="22"/>
        </w:rPr>
        <w:t xml:space="preserve"> </w:t>
      </w:r>
      <w:r>
        <w:rPr>
          <w:rFonts w:hint="default" w:ascii="Arial" w:hAnsi="Arial" w:cs="Arial"/>
          <w:sz w:val="22"/>
          <w:szCs w:val="22"/>
        </w:rPr>
        <w:t>móveis</w:t>
      </w:r>
      <w:r>
        <w:rPr>
          <w:rFonts w:hint="default" w:ascii="Arial" w:hAnsi="Arial" w:cs="Arial"/>
          <w:spacing w:val="-6"/>
          <w:sz w:val="22"/>
          <w:szCs w:val="22"/>
        </w:rPr>
        <w:t xml:space="preserve"> </w:t>
      </w:r>
      <w:r>
        <w:rPr>
          <w:rFonts w:hint="default" w:ascii="Arial" w:hAnsi="Arial" w:cs="Arial"/>
          <w:sz w:val="22"/>
          <w:szCs w:val="22"/>
        </w:rPr>
        <w:t>descritos</w:t>
      </w:r>
      <w:r>
        <w:rPr>
          <w:rFonts w:hint="default" w:ascii="Arial" w:hAnsi="Arial" w:cs="Arial"/>
          <w:spacing w:val="-9"/>
          <w:sz w:val="22"/>
          <w:szCs w:val="22"/>
        </w:rPr>
        <w:t xml:space="preserve"> </w:t>
      </w:r>
      <w:r>
        <w:rPr>
          <w:rFonts w:hint="default" w:ascii="Arial" w:hAnsi="Arial" w:cs="Arial"/>
          <w:sz w:val="22"/>
          <w:szCs w:val="22"/>
        </w:rPr>
        <w:t>e</w:t>
      </w:r>
      <w:r>
        <w:rPr>
          <w:rFonts w:hint="default" w:ascii="Arial" w:hAnsi="Arial" w:cs="Arial"/>
          <w:spacing w:val="-7"/>
          <w:sz w:val="22"/>
          <w:szCs w:val="22"/>
        </w:rPr>
        <w:t xml:space="preserve"> </w:t>
      </w:r>
      <w:r>
        <w:rPr>
          <w:rFonts w:hint="default" w:ascii="Arial" w:hAnsi="Arial" w:cs="Arial"/>
          <w:sz w:val="22"/>
          <w:szCs w:val="22"/>
        </w:rPr>
        <w:t xml:space="preserve">caracterizados na cláusula primeira, </w:t>
      </w:r>
      <w:r>
        <w:rPr>
          <w:rFonts w:hint="default" w:ascii="Arial" w:hAnsi="Arial" w:cs="Arial"/>
          <w:color w:val="000000" w:themeColor="text1"/>
          <w:sz w:val="22"/>
          <w:szCs w:val="22"/>
          <w14:textFill>
            <w14:solidFill>
              <w14:schemeClr w14:val="tx1"/>
            </w14:solidFill>
          </w14:textFill>
        </w:rPr>
        <w:t>livre e desembaraçado de quaisquer ônus ou restrições de qualquer natureza</w:t>
      </w:r>
      <w:r>
        <w:rPr>
          <w:rFonts w:hint="default" w:ascii="Arial" w:hAnsi="Arial" w:cs="Arial"/>
          <w:color w:val="000000" w:themeColor="text1"/>
          <w:sz w:val="22"/>
          <w:szCs w:val="22"/>
          <w:lang w:val="pt-BR"/>
          <w14:textFill>
            <w14:solidFill>
              <w14:schemeClr w14:val="tx1"/>
            </w14:solidFill>
          </w14:textFill>
        </w:rPr>
        <w:t xml:space="preserve"> até a data da alienação, exceto quanto ao especificado na cláusula 6.1 item “V” do presente contrato</w:t>
      </w:r>
      <w:r>
        <w:rPr>
          <w:rFonts w:hint="default" w:ascii="Arial" w:hAnsi="Arial" w:cs="Arial"/>
          <w:color w:val="000000" w:themeColor="text1"/>
          <w:sz w:val="22"/>
          <w:szCs w:val="22"/>
          <w14:textFill>
            <w14:solidFill>
              <w14:schemeClr w14:val="tx1"/>
            </w14:solidFill>
          </w14:textFill>
        </w:rPr>
        <w:t>, para que dele faça uso, gozo e possa dispor</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livremente.</w:t>
      </w:r>
    </w:p>
    <w:p>
      <w:pPr>
        <w:pStyle w:val="8"/>
        <w:spacing w:before="11"/>
        <w:ind w:left="0" w:leftChars="0" w:firstLine="0" w:firstLineChars="0"/>
        <w:rPr>
          <w:rFonts w:hint="default" w:ascii="Arial" w:hAnsi="Arial" w:cs="Arial"/>
          <w:color w:val="000000" w:themeColor="text1"/>
          <w:sz w:val="22"/>
          <w:szCs w:val="22"/>
          <w14:textFill>
            <w14:solidFill>
              <w14:schemeClr w14:val="tx1"/>
            </w14:solidFill>
          </w14:textFill>
        </w:rPr>
      </w:pPr>
    </w:p>
    <w:p>
      <w:pPr>
        <w:pStyle w:val="2"/>
        <w:numPr>
          <w:ilvl w:val="0"/>
          <w:numId w:val="8"/>
        </w:numPr>
        <w:spacing w:before="56" w:after="0" w:line="240" w:lineRule="auto"/>
        <w:ind w:left="-600" w:leftChars="-300" w:right="0" w:rightChars="0" w:firstLine="599" w:firstLineChars="272"/>
        <w:jc w:val="left"/>
        <w:rPr>
          <w:rFonts w:hint="default" w:ascii="Arial" w:hAnsi="Arial" w:cs="Arial"/>
          <w:sz w:val="22"/>
          <w:szCs w:val="22"/>
        </w:rPr>
      </w:pPr>
      <w:r>
        <w:rPr>
          <w:rFonts w:hint="default" w:ascii="Arial" w:hAnsi="Arial" w:cs="Arial"/>
          <w:sz w:val="22"/>
          <w:szCs w:val="22"/>
        </w:rPr>
        <w:t>DAS ALTERAÇÕES</w:t>
      </w:r>
      <w:r>
        <w:rPr>
          <w:rFonts w:hint="default" w:ascii="Arial" w:hAnsi="Arial" w:cs="Arial"/>
          <w:spacing w:val="-5"/>
          <w:sz w:val="22"/>
          <w:szCs w:val="22"/>
        </w:rPr>
        <w:t xml:space="preserve"> </w:t>
      </w:r>
      <w:r>
        <w:rPr>
          <w:rFonts w:hint="default" w:ascii="Arial" w:hAnsi="Arial" w:cs="Arial"/>
          <w:sz w:val="22"/>
          <w:szCs w:val="22"/>
        </w:rPr>
        <w:t>CONTRATUAIS</w:t>
      </w:r>
    </w:p>
    <w:p>
      <w:pPr>
        <w:rPr>
          <w:rFonts w:hint="default"/>
        </w:rPr>
      </w:pPr>
    </w:p>
    <w:p>
      <w:pPr>
        <w:pStyle w:val="8"/>
        <w:ind w:left="0" w:leftChars="0" w:right="218" w:firstLine="0" w:firstLineChars="0"/>
        <w:jc w:val="both"/>
        <w:rPr>
          <w:rFonts w:hint="default" w:ascii="Arial" w:hAnsi="Arial" w:cs="Arial"/>
          <w:sz w:val="22"/>
          <w:szCs w:val="22"/>
        </w:rPr>
      </w:pPr>
      <w:r>
        <w:rPr>
          <w:rFonts w:hint="default" w:ascii="Arial" w:hAnsi="Arial" w:cs="Arial"/>
          <w:sz w:val="22"/>
          <w:szCs w:val="22"/>
          <w:lang w:val="pt-BR"/>
        </w:rPr>
        <w:t xml:space="preserve">8.1 </w:t>
      </w:r>
      <w:r>
        <w:rPr>
          <w:rFonts w:hint="default" w:ascii="Arial" w:hAnsi="Arial" w:cs="Arial"/>
          <w:sz w:val="22"/>
          <w:szCs w:val="22"/>
        </w:rPr>
        <w:t>Desde que não altere a natureza do objeto contratado ou descumpra o dever de licitar, o presente contrato poderá ser alterado, por acordo entre as partes, para melhor adaptar suas previsões ao interesse da CODE</w:t>
      </w:r>
      <w:r>
        <w:rPr>
          <w:rFonts w:hint="default" w:ascii="Arial" w:hAnsi="Arial" w:cs="Arial"/>
          <w:sz w:val="22"/>
          <w:szCs w:val="22"/>
          <w:lang w:val="pt-BR"/>
        </w:rPr>
        <w:t>N</w:t>
      </w:r>
      <w:r>
        <w:rPr>
          <w:rFonts w:hint="default" w:ascii="Arial" w:hAnsi="Arial" w:cs="Arial"/>
          <w:sz w:val="22"/>
          <w:szCs w:val="22"/>
        </w:rPr>
        <w:t>, nos termos e limites da Lei 13.303/2016.</w:t>
      </w:r>
    </w:p>
    <w:p>
      <w:pPr>
        <w:pStyle w:val="8"/>
        <w:spacing w:before="6"/>
        <w:ind w:left="660" w:leftChars="0" w:hanging="660" w:hangingChars="300"/>
        <w:rPr>
          <w:rFonts w:hint="default" w:ascii="Arial" w:hAnsi="Arial" w:cs="Arial"/>
          <w:sz w:val="22"/>
          <w:szCs w:val="22"/>
        </w:rPr>
      </w:pPr>
    </w:p>
    <w:p>
      <w:pPr>
        <w:pStyle w:val="8"/>
        <w:spacing w:before="1"/>
        <w:ind w:left="0" w:leftChars="0" w:firstLine="0" w:firstLineChars="0"/>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As alterações contratuais serão formalizadas através de Termo Aditivo.</w:t>
      </w:r>
    </w:p>
    <w:p>
      <w:pPr>
        <w:pStyle w:val="8"/>
        <w:ind w:left="660" w:leftChars="0" w:hanging="660" w:hangingChars="300"/>
        <w:rPr>
          <w:rFonts w:hint="default" w:ascii="Arial" w:hAnsi="Arial" w:cs="Arial"/>
          <w:sz w:val="22"/>
          <w:szCs w:val="22"/>
        </w:rPr>
      </w:pPr>
    </w:p>
    <w:p>
      <w:pPr>
        <w:pStyle w:val="2"/>
        <w:numPr>
          <w:ilvl w:val="0"/>
          <w:numId w:val="8"/>
        </w:numPr>
        <w:spacing w:before="0" w:after="0" w:line="240" w:lineRule="auto"/>
        <w:ind w:left="-600" w:leftChars="-300" w:right="0" w:rightChars="0" w:firstLine="599" w:firstLineChars="272"/>
        <w:jc w:val="left"/>
        <w:rPr>
          <w:rFonts w:hint="default" w:ascii="Arial" w:hAnsi="Arial" w:cs="Arial"/>
          <w:sz w:val="22"/>
          <w:szCs w:val="22"/>
        </w:rPr>
      </w:pPr>
      <w:r>
        <w:rPr>
          <w:rFonts w:hint="default" w:ascii="Arial" w:hAnsi="Arial" w:cs="Arial"/>
          <w:sz w:val="22"/>
          <w:szCs w:val="22"/>
        </w:rPr>
        <w:t>DA CESSÃO DO</w:t>
      </w:r>
      <w:r>
        <w:rPr>
          <w:rFonts w:hint="default" w:ascii="Arial" w:hAnsi="Arial" w:cs="Arial"/>
          <w:spacing w:val="-4"/>
          <w:sz w:val="22"/>
          <w:szCs w:val="22"/>
        </w:rPr>
        <w:t xml:space="preserve"> </w:t>
      </w:r>
      <w:r>
        <w:rPr>
          <w:rFonts w:hint="default" w:ascii="Arial" w:hAnsi="Arial" w:cs="Arial"/>
          <w:sz w:val="22"/>
          <w:szCs w:val="22"/>
        </w:rPr>
        <w:t>CONTRATO</w:t>
      </w:r>
    </w:p>
    <w:p>
      <w:pPr>
        <w:rPr>
          <w:rFonts w:hint="default"/>
        </w:rPr>
      </w:pPr>
    </w:p>
    <w:p>
      <w:pPr>
        <w:pStyle w:val="8"/>
        <w:numPr>
          <w:ilvl w:val="1"/>
          <w:numId w:val="8"/>
        </w:numPr>
        <w:spacing w:before="41"/>
        <w:ind w:left="0" w:leftChars="0" w:right="213" w:firstLine="0" w:firstLineChars="0"/>
        <w:jc w:val="both"/>
        <w:rPr>
          <w:rFonts w:hint="default" w:ascii="Arial" w:hAnsi="Arial" w:cs="Arial"/>
          <w:sz w:val="22"/>
          <w:szCs w:val="22"/>
        </w:rPr>
      </w:pPr>
      <w:r>
        <w:rPr>
          <w:rFonts w:hint="default" w:ascii="Arial" w:hAnsi="Arial" w:cs="Arial"/>
          <w:sz w:val="22"/>
          <w:szCs w:val="22"/>
        </w:rPr>
        <w:t>O presente contrato não poderá ser cedido ou utilizado sob qualquer hipótese como título de circulação comercial, caução, cessão de crédito e/ou documento exequível a ser apresentado contra a CODE</w:t>
      </w:r>
      <w:r>
        <w:rPr>
          <w:rFonts w:hint="default" w:ascii="Arial" w:hAnsi="Arial" w:cs="Arial"/>
          <w:sz w:val="22"/>
          <w:szCs w:val="22"/>
          <w:lang w:val="pt-BR"/>
        </w:rPr>
        <w:t>N</w:t>
      </w:r>
      <w:r>
        <w:rPr>
          <w:rFonts w:hint="default" w:ascii="Arial" w:hAnsi="Arial" w:cs="Arial"/>
          <w:sz w:val="22"/>
          <w:szCs w:val="22"/>
        </w:rPr>
        <w:t xml:space="preserve"> por terceiros.</w:t>
      </w:r>
    </w:p>
    <w:p>
      <w:pPr>
        <w:pStyle w:val="8"/>
        <w:numPr>
          <w:ilvl w:val="0"/>
          <w:numId w:val="0"/>
        </w:numPr>
        <w:spacing w:before="41"/>
        <w:ind w:leftChars="0" w:right="213" w:rightChars="0"/>
        <w:jc w:val="both"/>
        <w:rPr>
          <w:rFonts w:hint="default" w:ascii="Arial" w:hAnsi="Arial" w:cs="Arial"/>
          <w:sz w:val="22"/>
          <w:szCs w:val="22"/>
        </w:rPr>
      </w:pPr>
    </w:p>
    <w:p>
      <w:pPr>
        <w:pStyle w:val="8"/>
        <w:spacing w:line="276" w:lineRule="auto"/>
        <w:ind w:left="0" w:leftChars="0" w:right="215" w:firstLine="0" w:firstLineChars="0"/>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Fica vedado à COMPROMISSÁRIA COMPRADORA transferir ou ceder, a qualquer título, os direitos e obrigações assumidos nesse contrato.</w:t>
      </w:r>
    </w:p>
    <w:p>
      <w:pPr>
        <w:pStyle w:val="8"/>
        <w:spacing w:before="5"/>
        <w:ind w:left="658" w:leftChars="-100" w:hanging="858" w:hangingChars="390"/>
        <w:rPr>
          <w:rFonts w:hint="default" w:ascii="Arial" w:hAnsi="Arial" w:cs="Arial"/>
          <w:sz w:val="22"/>
          <w:szCs w:val="22"/>
        </w:rPr>
      </w:pPr>
    </w:p>
    <w:p>
      <w:pPr>
        <w:pStyle w:val="2"/>
        <w:numPr>
          <w:ilvl w:val="0"/>
          <w:numId w:val="8"/>
        </w:numPr>
        <w:spacing w:before="0" w:after="0" w:line="240" w:lineRule="auto"/>
        <w:ind w:left="-600" w:leftChars="-300" w:right="0" w:rightChars="0" w:firstLine="599" w:firstLineChars="272"/>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1"/>
          <w:sz w:val="22"/>
          <w:szCs w:val="22"/>
        </w:rPr>
        <w:t xml:space="preserve"> </w:t>
      </w:r>
      <w:r>
        <w:rPr>
          <w:rFonts w:hint="default" w:ascii="Arial" w:hAnsi="Arial" w:cs="Arial"/>
          <w:sz w:val="22"/>
          <w:szCs w:val="22"/>
        </w:rPr>
        <w:t>IRRETRATABILIDADE</w:t>
      </w:r>
    </w:p>
    <w:p>
      <w:pPr>
        <w:rPr>
          <w:rFonts w:hint="default"/>
        </w:rPr>
      </w:pPr>
    </w:p>
    <w:p>
      <w:pPr>
        <w:pStyle w:val="8"/>
        <w:spacing w:before="19" w:line="259" w:lineRule="auto"/>
        <w:ind w:left="0" w:leftChars="0" w:right="215" w:firstLine="0" w:firstLineChars="0"/>
        <w:jc w:val="both"/>
        <w:rPr>
          <w:rFonts w:hint="default" w:ascii="Arial" w:hAnsi="Arial" w:cs="Arial"/>
          <w:sz w:val="22"/>
          <w:szCs w:val="22"/>
        </w:rPr>
      </w:pPr>
      <w:r>
        <w:rPr>
          <w:rFonts w:hint="default" w:ascii="Arial" w:hAnsi="Arial" w:cs="Arial"/>
          <w:sz w:val="22"/>
          <w:szCs w:val="22"/>
          <w:lang w:val="pt-BR"/>
        </w:rPr>
        <w:t xml:space="preserve">10.1 </w:t>
      </w:r>
      <w:r>
        <w:rPr>
          <w:rFonts w:hint="default" w:ascii="Arial" w:hAnsi="Arial" w:cs="Arial"/>
          <w:sz w:val="22"/>
          <w:szCs w:val="22"/>
        </w:rPr>
        <w:t>A presente venda é ajustada em caráter irrevogável e irretratável, nos termos da legislação vigente, obrigando não só os ora contratantes, bem como seus herdeiros e sucessores, a que título for, a bem e fielmente cumprir todos os itens e condições nele convencionados e que são exigíveis independentemente de notificação ou interpelação judicial ou extrajudicial.</w:t>
      </w:r>
    </w:p>
    <w:p>
      <w:pPr>
        <w:pStyle w:val="8"/>
        <w:spacing w:before="3"/>
        <w:ind w:left="660" w:leftChars="0" w:hanging="660" w:hangingChars="300"/>
        <w:rPr>
          <w:rFonts w:hint="default" w:ascii="Arial" w:hAnsi="Arial" w:cs="Arial"/>
          <w:sz w:val="22"/>
          <w:szCs w:val="22"/>
        </w:rPr>
      </w:pPr>
    </w:p>
    <w:p>
      <w:pPr>
        <w:pStyle w:val="8"/>
        <w:spacing w:before="56"/>
        <w:ind w:left="0" w:leftChars="0" w:right="214" w:firstLine="0" w:firstLineChars="0"/>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5"/>
          <w:sz w:val="22"/>
          <w:szCs w:val="22"/>
        </w:rPr>
        <w:t xml:space="preserve"> </w:t>
      </w:r>
      <w:r>
        <w:rPr>
          <w:rFonts w:hint="default" w:ascii="Arial" w:hAnsi="Arial" w:cs="Arial"/>
          <w:b/>
          <w:sz w:val="22"/>
          <w:szCs w:val="22"/>
        </w:rPr>
        <w:t>único.</w:t>
      </w:r>
      <w:r>
        <w:rPr>
          <w:rFonts w:hint="default" w:ascii="Arial" w:hAnsi="Arial" w:cs="Arial"/>
          <w:b/>
          <w:spacing w:val="-4"/>
          <w:sz w:val="22"/>
          <w:szCs w:val="22"/>
        </w:rPr>
        <w:t xml:space="preserve"> </w:t>
      </w:r>
      <w:r>
        <w:rPr>
          <w:rFonts w:hint="default" w:ascii="Arial" w:hAnsi="Arial" w:cs="Arial"/>
          <w:sz w:val="22"/>
          <w:szCs w:val="22"/>
        </w:rPr>
        <w:t>As</w:t>
      </w:r>
      <w:r>
        <w:rPr>
          <w:rFonts w:hint="default" w:ascii="Arial" w:hAnsi="Arial" w:cs="Arial"/>
          <w:spacing w:val="-6"/>
          <w:sz w:val="22"/>
          <w:szCs w:val="22"/>
        </w:rPr>
        <w:t xml:space="preserve"> </w:t>
      </w:r>
      <w:r>
        <w:rPr>
          <w:rFonts w:hint="default" w:ascii="Arial" w:hAnsi="Arial" w:cs="Arial"/>
          <w:sz w:val="22"/>
          <w:szCs w:val="22"/>
        </w:rPr>
        <w:t>partes</w:t>
      </w:r>
      <w:r>
        <w:rPr>
          <w:rFonts w:hint="default" w:ascii="Arial" w:hAnsi="Arial" w:cs="Arial"/>
          <w:spacing w:val="-5"/>
          <w:sz w:val="22"/>
          <w:szCs w:val="22"/>
        </w:rPr>
        <w:t xml:space="preserve"> </w:t>
      </w:r>
      <w:r>
        <w:rPr>
          <w:rFonts w:hint="default" w:ascii="Arial" w:hAnsi="Arial" w:cs="Arial"/>
          <w:sz w:val="22"/>
          <w:szCs w:val="22"/>
        </w:rPr>
        <w:t>contratantes</w:t>
      </w:r>
      <w:r>
        <w:rPr>
          <w:rFonts w:hint="default" w:ascii="Arial" w:hAnsi="Arial" w:cs="Arial"/>
          <w:spacing w:val="-7"/>
          <w:sz w:val="22"/>
          <w:szCs w:val="22"/>
        </w:rPr>
        <w:t xml:space="preserve"> </w:t>
      </w:r>
      <w:r>
        <w:rPr>
          <w:rFonts w:hint="default" w:ascii="Arial" w:hAnsi="Arial" w:cs="Arial"/>
          <w:sz w:val="22"/>
          <w:szCs w:val="22"/>
        </w:rPr>
        <w:t>obrigam-se,</w:t>
      </w:r>
      <w:r>
        <w:rPr>
          <w:rFonts w:hint="default" w:ascii="Arial" w:hAnsi="Arial" w:cs="Arial"/>
          <w:spacing w:val="-5"/>
          <w:sz w:val="22"/>
          <w:szCs w:val="22"/>
        </w:rPr>
        <w:t xml:space="preserve"> </w:t>
      </w:r>
      <w:r>
        <w:rPr>
          <w:rFonts w:hint="default" w:ascii="Arial" w:hAnsi="Arial" w:cs="Arial"/>
          <w:sz w:val="22"/>
          <w:szCs w:val="22"/>
        </w:rPr>
        <w:t>desde</w:t>
      </w:r>
      <w:r>
        <w:rPr>
          <w:rFonts w:hint="default" w:ascii="Arial" w:hAnsi="Arial" w:cs="Arial"/>
          <w:spacing w:val="-5"/>
          <w:sz w:val="22"/>
          <w:szCs w:val="22"/>
        </w:rPr>
        <w:t xml:space="preserve"> </w:t>
      </w:r>
      <w:r>
        <w:rPr>
          <w:rFonts w:hint="default" w:ascii="Arial" w:hAnsi="Arial" w:cs="Arial"/>
          <w:sz w:val="22"/>
          <w:szCs w:val="22"/>
        </w:rPr>
        <w:t>já,</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si</w:t>
      </w:r>
      <w:r>
        <w:rPr>
          <w:rFonts w:hint="default" w:ascii="Arial" w:hAnsi="Arial" w:cs="Arial"/>
          <w:spacing w:val="-5"/>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seus</w:t>
      </w:r>
      <w:r>
        <w:rPr>
          <w:rFonts w:hint="default" w:ascii="Arial" w:hAnsi="Arial" w:cs="Arial"/>
          <w:spacing w:val="-6"/>
          <w:sz w:val="22"/>
          <w:szCs w:val="22"/>
        </w:rPr>
        <w:t xml:space="preserve"> </w:t>
      </w:r>
      <w:r>
        <w:rPr>
          <w:rFonts w:hint="default" w:ascii="Arial" w:hAnsi="Arial" w:cs="Arial"/>
          <w:sz w:val="22"/>
          <w:szCs w:val="22"/>
        </w:rPr>
        <w:t>sucessores,</w:t>
      </w:r>
      <w:r>
        <w:rPr>
          <w:rFonts w:hint="default" w:ascii="Arial" w:hAnsi="Arial" w:cs="Arial"/>
          <w:spacing w:val="-5"/>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fazer</w:t>
      </w:r>
      <w:r>
        <w:rPr>
          <w:rFonts w:hint="default" w:ascii="Arial" w:hAnsi="Arial" w:cs="Arial"/>
          <w:spacing w:val="-7"/>
          <w:sz w:val="22"/>
          <w:szCs w:val="22"/>
        </w:rPr>
        <w:t xml:space="preserve"> </w:t>
      </w:r>
      <w:r>
        <w:rPr>
          <w:rFonts w:hint="default" w:ascii="Arial" w:hAnsi="Arial" w:cs="Arial"/>
          <w:sz w:val="22"/>
          <w:szCs w:val="22"/>
        </w:rPr>
        <w:t>a presente</w:t>
      </w:r>
      <w:r>
        <w:rPr>
          <w:rFonts w:hint="default" w:ascii="Arial" w:hAnsi="Arial" w:cs="Arial"/>
          <w:spacing w:val="-13"/>
          <w:sz w:val="22"/>
          <w:szCs w:val="22"/>
        </w:rPr>
        <w:t xml:space="preserve"> </w:t>
      </w:r>
      <w:r>
        <w:rPr>
          <w:rFonts w:hint="default" w:ascii="Arial" w:hAnsi="Arial" w:cs="Arial"/>
          <w:sz w:val="22"/>
          <w:szCs w:val="22"/>
        </w:rPr>
        <w:t>venda</w:t>
      </w:r>
      <w:r>
        <w:rPr>
          <w:rFonts w:hint="default" w:ascii="Arial" w:hAnsi="Arial" w:cs="Arial"/>
          <w:spacing w:val="-11"/>
          <w:sz w:val="22"/>
          <w:szCs w:val="22"/>
        </w:rPr>
        <w:t xml:space="preserve"> </w:t>
      </w:r>
      <w:r>
        <w:rPr>
          <w:rFonts w:hint="default" w:ascii="Arial" w:hAnsi="Arial" w:cs="Arial"/>
          <w:sz w:val="22"/>
          <w:szCs w:val="22"/>
        </w:rPr>
        <w:t>sempre</w:t>
      </w:r>
      <w:r>
        <w:rPr>
          <w:rFonts w:hint="default" w:ascii="Arial" w:hAnsi="Arial" w:cs="Arial"/>
          <w:spacing w:val="-10"/>
          <w:sz w:val="22"/>
          <w:szCs w:val="22"/>
        </w:rPr>
        <w:t xml:space="preserve"> </w:t>
      </w:r>
      <w:r>
        <w:rPr>
          <w:rFonts w:hint="default" w:ascii="Arial" w:hAnsi="Arial" w:cs="Arial"/>
          <w:sz w:val="22"/>
          <w:szCs w:val="22"/>
        </w:rPr>
        <w:t>boa,</w:t>
      </w:r>
      <w:r>
        <w:rPr>
          <w:rFonts w:hint="default" w:ascii="Arial" w:hAnsi="Arial" w:cs="Arial"/>
          <w:spacing w:val="-11"/>
          <w:sz w:val="22"/>
          <w:szCs w:val="22"/>
        </w:rPr>
        <w:t xml:space="preserve"> </w:t>
      </w:r>
      <w:r>
        <w:rPr>
          <w:rFonts w:hint="default" w:ascii="Arial" w:hAnsi="Arial" w:cs="Arial"/>
          <w:sz w:val="22"/>
          <w:szCs w:val="22"/>
        </w:rPr>
        <w:t>firme</w:t>
      </w:r>
      <w:r>
        <w:rPr>
          <w:rFonts w:hint="default" w:ascii="Arial" w:hAnsi="Arial" w:cs="Arial"/>
          <w:spacing w:val="-10"/>
          <w:sz w:val="22"/>
          <w:szCs w:val="22"/>
        </w:rPr>
        <w:t xml:space="preserve"> </w:t>
      </w:r>
      <w:r>
        <w:rPr>
          <w:rFonts w:hint="default" w:ascii="Arial" w:hAnsi="Arial" w:cs="Arial"/>
          <w:sz w:val="22"/>
          <w:szCs w:val="22"/>
        </w:rPr>
        <w:t>e</w:t>
      </w:r>
      <w:r>
        <w:rPr>
          <w:rFonts w:hint="default" w:ascii="Arial" w:hAnsi="Arial" w:cs="Arial"/>
          <w:spacing w:val="-12"/>
          <w:sz w:val="22"/>
          <w:szCs w:val="22"/>
        </w:rPr>
        <w:t xml:space="preserve"> </w:t>
      </w:r>
      <w:r>
        <w:rPr>
          <w:rFonts w:hint="default" w:ascii="Arial" w:hAnsi="Arial" w:cs="Arial"/>
          <w:sz w:val="22"/>
          <w:szCs w:val="22"/>
        </w:rPr>
        <w:t>valiosa,</w:t>
      </w:r>
      <w:r>
        <w:rPr>
          <w:rFonts w:hint="default" w:ascii="Arial" w:hAnsi="Arial" w:cs="Arial"/>
          <w:spacing w:val="-11"/>
          <w:sz w:val="22"/>
          <w:szCs w:val="22"/>
        </w:rPr>
        <w:t xml:space="preserve"> </w:t>
      </w:r>
      <w:r>
        <w:rPr>
          <w:rFonts w:hint="default" w:ascii="Arial" w:hAnsi="Arial" w:cs="Arial"/>
          <w:sz w:val="22"/>
          <w:szCs w:val="22"/>
        </w:rPr>
        <w:t>em</w:t>
      </w:r>
      <w:r>
        <w:rPr>
          <w:rFonts w:hint="default" w:ascii="Arial" w:hAnsi="Arial" w:cs="Arial"/>
          <w:spacing w:val="-10"/>
          <w:sz w:val="22"/>
          <w:szCs w:val="22"/>
        </w:rPr>
        <w:t xml:space="preserve"> </w:t>
      </w:r>
      <w:r>
        <w:rPr>
          <w:rFonts w:hint="default" w:ascii="Arial" w:hAnsi="Arial" w:cs="Arial"/>
          <w:sz w:val="22"/>
          <w:szCs w:val="22"/>
        </w:rPr>
        <w:t>qualquer</w:t>
      </w:r>
      <w:r>
        <w:rPr>
          <w:rFonts w:hint="default" w:ascii="Arial" w:hAnsi="Arial" w:cs="Arial"/>
          <w:spacing w:val="-10"/>
          <w:sz w:val="22"/>
          <w:szCs w:val="22"/>
        </w:rPr>
        <w:t xml:space="preserve"> </w:t>
      </w:r>
      <w:r>
        <w:rPr>
          <w:rFonts w:hint="default" w:ascii="Arial" w:hAnsi="Arial" w:cs="Arial"/>
          <w:sz w:val="22"/>
          <w:szCs w:val="22"/>
        </w:rPr>
        <w:t>tempo</w:t>
      </w:r>
      <w:r>
        <w:rPr>
          <w:rFonts w:hint="default" w:ascii="Arial" w:hAnsi="Arial" w:cs="Arial"/>
          <w:spacing w:val="-9"/>
          <w:sz w:val="22"/>
          <w:szCs w:val="22"/>
        </w:rPr>
        <w:t xml:space="preserve"> </w:t>
      </w:r>
      <w:r>
        <w:rPr>
          <w:rFonts w:hint="default" w:ascii="Arial" w:hAnsi="Arial" w:cs="Arial"/>
          <w:sz w:val="22"/>
          <w:szCs w:val="22"/>
        </w:rPr>
        <w:t>e</w:t>
      </w:r>
      <w:r>
        <w:rPr>
          <w:rFonts w:hint="default" w:ascii="Arial" w:hAnsi="Arial" w:cs="Arial"/>
          <w:spacing w:val="-10"/>
          <w:sz w:val="22"/>
          <w:szCs w:val="22"/>
        </w:rPr>
        <w:t xml:space="preserve"> </w:t>
      </w:r>
      <w:r>
        <w:rPr>
          <w:rFonts w:hint="default" w:ascii="Arial" w:hAnsi="Arial" w:cs="Arial"/>
          <w:sz w:val="22"/>
          <w:szCs w:val="22"/>
        </w:rPr>
        <w:t>lugar,</w:t>
      </w:r>
      <w:r>
        <w:rPr>
          <w:rFonts w:hint="default" w:ascii="Arial" w:hAnsi="Arial" w:cs="Arial"/>
          <w:spacing w:val="-11"/>
          <w:sz w:val="22"/>
          <w:szCs w:val="22"/>
        </w:rPr>
        <w:t xml:space="preserve"> </w:t>
      </w:r>
      <w:r>
        <w:rPr>
          <w:rFonts w:hint="default" w:ascii="Arial" w:hAnsi="Arial" w:cs="Arial"/>
          <w:sz w:val="22"/>
          <w:szCs w:val="22"/>
        </w:rPr>
        <w:t>bem</w:t>
      </w:r>
      <w:r>
        <w:rPr>
          <w:rFonts w:hint="default" w:ascii="Arial" w:hAnsi="Arial" w:cs="Arial"/>
          <w:spacing w:val="-9"/>
          <w:sz w:val="22"/>
          <w:szCs w:val="22"/>
        </w:rPr>
        <w:t xml:space="preserve"> </w:t>
      </w:r>
      <w:r>
        <w:rPr>
          <w:rFonts w:hint="default" w:ascii="Arial" w:hAnsi="Arial" w:cs="Arial"/>
          <w:sz w:val="22"/>
          <w:szCs w:val="22"/>
        </w:rPr>
        <w:t>como</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responder pela evicção de direito de acordo com a cláusula</w:t>
      </w:r>
      <w:r>
        <w:rPr>
          <w:rFonts w:hint="default" w:ascii="Arial" w:hAnsi="Arial" w:cs="Arial"/>
          <w:spacing w:val="-6"/>
          <w:sz w:val="22"/>
          <w:szCs w:val="22"/>
        </w:rPr>
        <w:t xml:space="preserve"> </w:t>
      </w:r>
      <w:r>
        <w:rPr>
          <w:rFonts w:hint="default" w:ascii="Arial" w:hAnsi="Arial" w:cs="Arial"/>
          <w:sz w:val="22"/>
          <w:szCs w:val="22"/>
        </w:rPr>
        <w:t>“constitui”.</w:t>
      </w:r>
    </w:p>
    <w:p>
      <w:pPr>
        <w:pStyle w:val="8"/>
        <w:spacing w:before="1"/>
        <w:ind w:left="660" w:leftChars="0" w:hanging="660" w:hangingChars="300"/>
        <w:rPr>
          <w:rFonts w:hint="default" w:ascii="Arial" w:hAnsi="Arial" w:cs="Arial"/>
          <w:sz w:val="22"/>
          <w:szCs w:val="22"/>
        </w:rPr>
      </w:pPr>
    </w:p>
    <w:p>
      <w:pPr>
        <w:pStyle w:val="2"/>
        <w:numPr>
          <w:ilvl w:val="0"/>
          <w:numId w:val="8"/>
        </w:numPr>
        <w:spacing w:before="0" w:after="0" w:line="240" w:lineRule="auto"/>
        <w:ind w:left="-600" w:leftChars="-300" w:right="0" w:rightChars="0" w:firstLine="599" w:firstLineChars="272"/>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3"/>
          <w:sz w:val="22"/>
          <w:szCs w:val="22"/>
        </w:rPr>
        <w:t xml:space="preserve"> </w:t>
      </w:r>
      <w:r>
        <w:rPr>
          <w:rFonts w:hint="default" w:ascii="Arial" w:hAnsi="Arial" w:cs="Arial"/>
          <w:sz w:val="22"/>
          <w:szCs w:val="22"/>
        </w:rPr>
        <w:t>SANÇÕES</w:t>
      </w:r>
    </w:p>
    <w:p>
      <w:pPr>
        <w:rPr>
          <w:rFonts w:hint="default"/>
        </w:rPr>
      </w:pPr>
    </w:p>
    <w:p>
      <w:pPr>
        <w:pStyle w:val="8"/>
        <w:spacing w:before="19" w:line="259" w:lineRule="auto"/>
        <w:ind w:left="0" w:leftChars="0" w:right="216" w:firstLine="0" w:firstLineChars="0"/>
        <w:jc w:val="both"/>
        <w:rPr>
          <w:rFonts w:hint="default" w:ascii="Arial" w:hAnsi="Arial" w:cs="Arial"/>
          <w:sz w:val="22"/>
          <w:szCs w:val="22"/>
        </w:rPr>
      </w:pPr>
      <w:r>
        <w:rPr>
          <w:rFonts w:hint="default" w:ascii="Arial" w:hAnsi="Arial" w:cs="Arial"/>
          <w:sz w:val="22"/>
          <w:szCs w:val="22"/>
          <w:lang w:val="pt-BR"/>
        </w:rPr>
        <w:t xml:space="preserve">11.1 </w:t>
      </w:r>
      <w:r>
        <w:rPr>
          <w:rFonts w:hint="default" w:ascii="Arial" w:hAnsi="Arial" w:cs="Arial"/>
          <w:sz w:val="22"/>
          <w:szCs w:val="22"/>
        </w:rPr>
        <w:t>São situações ensejadoras da aplicação de sanção(ões) ao contratado, o atraso injustificado na execução do contrato (mora) e/ou a sua inexecução total ou parcial.</w:t>
      </w:r>
    </w:p>
    <w:p>
      <w:pPr>
        <w:pStyle w:val="8"/>
        <w:spacing w:before="1"/>
        <w:ind w:left="0" w:leftChars="0" w:firstLine="0" w:firstLineChars="0"/>
        <w:rPr>
          <w:rFonts w:hint="default" w:ascii="Arial" w:hAnsi="Arial" w:cs="Arial"/>
          <w:sz w:val="22"/>
          <w:szCs w:val="22"/>
        </w:rPr>
      </w:pPr>
    </w:p>
    <w:p>
      <w:pPr>
        <w:pStyle w:val="8"/>
        <w:ind w:left="0" w:leftChars="0" w:right="213" w:firstLine="0" w:firstLineChars="0"/>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8"/>
          <w:sz w:val="22"/>
          <w:szCs w:val="22"/>
        </w:rPr>
        <w:t xml:space="preserve"> </w:t>
      </w:r>
      <w:r>
        <w:rPr>
          <w:rFonts w:hint="default" w:ascii="Arial" w:hAnsi="Arial" w:cs="Arial"/>
          <w:b/>
          <w:sz w:val="22"/>
          <w:szCs w:val="22"/>
        </w:rPr>
        <w:t>Primeiro</w:t>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sz w:val="22"/>
          <w:szCs w:val="22"/>
        </w:rPr>
        <w:t>O</w:t>
      </w:r>
      <w:r>
        <w:rPr>
          <w:rFonts w:hint="default" w:ascii="Arial" w:hAnsi="Arial" w:cs="Arial"/>
          <w:spacing w:val="-8"/>
          <w:sz w:val="22"/>
          <w:szCs w:val="22"/>
        </w:rPr>
        <w:t xml:space="preserve"> </w:t>
      </w:r>
      <w:r>
        <w:rPr>
          <w:rFonts w:hint="default" w:ascii="Arial" w:hAnsi="Arial" w:cs="Arial"/>
          <w:sz w:val="22"/>
          <w:szCs w:val="22"/>
        </w:rPr>
        <w:t>atraso</w:t>
      </w:r>
      <w:r>
        <w:rPr>
          <w:rFonts w:hint="default" w:ascii="Arial" w:hAnsi="Arial" w:cs="Arial"/>
          <w:spacing w:val="-6"/>
          <w:sz w:val="22"/>
          <w:szCs w:val="22"/>
        </w:rPr>
        <w:t xml:space="preserve"> </w:t>
      </w:r>
      <w:r>
        <w:rPr>
          <w:rFonts w:hint="default" w:ascii="Arial" w:hAnsi="Arial" w:cs="Arial"/>
          <w:sz w:val="22"/>
          <w:szCs w:val="22"/>
        </w:rPr>
        <w:t>injustificado</w:t>
      </w:r>
      <w:r>
        <w:rPr>
          <w:rFonts w:hint="default" w:ascii="Arial" w:hAnsi="Arial" w:cs="Arial"/>
          <w:spacing w:val="-5"/>
          <w:sz w:val="22"/>
          <w:szCs w:val="22"/>
        </w:rPr>
        <w:t xml:space="preserve"> </w:t>
      </w:r>
      <w:r>
        <w:rPr>
          <w:rFonts w:hint="default" w:ascii="Arial" w:hAnsi="Arial" w:cs="Arial"/>
          <w:sz w:val="22"/>
          <w:szCs w:val="22"/>
        </w:rPr>
        <w:t>na</w:t>
      </w:r>
      <w:r>
        <w:rPr>
          <w:rFonts w:hint="default" w:ascii="Arial" w:hAnsi="Arial" w:cs="Arial"/>
          <w:spacing w:val="-9"/>
          <w:sz w:val="22"/>
          <w:szCs w:val="22"/>
        </w:rPr>
        <w:t xml:space="preserve"> </w:t>
      </w:r>
      <w:r>
        <w:rPr>
          <w:rFonts w:hint="default" w:ascii="Arial" w:hAnsi="Arial" w:cs="Arial"/>
          <w:sz w:val="22"/>
          <w:szCs w:val="22"/>
        </w:rPr>
        <w:t>execução</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5"/>
          <w:sz w:val="22"/>
          <w:szCs w:val="22"/>
        </w:rPr>
        <w:t xml:space="preserve"> </w:t>
      </w:r>
      <w:r>
        <w:rPr>
          <w:rFonts w:hint="default" w:ascii="Arial" w:hAnsi="Arial" w:cs="Arial"/>
          <w:sz w:val="22"/>
          <w:szCs w:val="22"/>
        </w:rPr>
        <w:t>contrato</w:t>
      </w:r>
      <w:r>
        <w:rPr>
          <w:rFonts w:hint="default" w:ascii="Arial" w:hAnsi="Arial" w:cs="Arial"/>
          <w:sz w:val="22"/>
          <w:szCs w:val="22"/>
          <w:lang w:val="pt-BR"/>
        </w:rPr>
        <w:t xml:space="preserve"> (retirada dos bens)</w:t>
      </w:r>
      <w:r>
        <w:rPr>
          <w:rFonts w:hint="default" w:ascii="Arial" w:hAnsi="Arial" w:cs="Arial"/>
          <w:spacing w:val="-8"/>
          <w:sz w:val="22"/>
          <w:szCs w:val="22"/>
        </w:rPr>
        <w:t xml:space="preserve"> </w:t>
      </w:r>
      <w:r>
        <w:rPr>
          <w:rFonts w:hint="default" w:ascii="Arial" w:hAnsi="Arial" w:cs="Arial"/>
          <w:sz w:val="22"/>
          <w:szCs w:val="22"/>
        </w:rPr>
        <w:t>sujeita</w:t>
      </w:r>
      <w:r>
        <w:rPr>
          <w:rFonts w:hint="default" w:ascii="Arial" w:hAnsi="Arial" w:cs="Arial"/>
          <w:spacing w:val="-9"/>
          <w:sz w:val="22"/>
          <w:szCs w:val="22"/>
        </w:rPr>
        <w:t xml:space="preserve"> </w:t>
      </w:r>
      <w:r>
        <w:rPr>
          <w:rFonts w:hint="default" w:ascii="Arial" w:hAnsi="Arial" w:cs="Arial"/>
          <w:sz w:val="22"/>
          <w:szCs w:val="22"/>
        </w:rPr>
        <w:t>o</w:t>
      </w:r>
      <w:r>
        <w:rPr>
          <w:rFonts w:hint="default" w:ascii="Arial" w:hAnsi="Arial" w:cs="Arial"/>
          <w:spacing w:val="-8"/>
          <w:sz w:val="22"/>
          <w:szCs w:val="22"/>
        </w:rPr>
        <w:t xml:space="preserve"> </w:t>
      </w:r>
      <w:r>
        <w:rPr>
          <w:rFonts w:hint="default" w:ascii="Arial" w:hAnsi="Arial" w:cs="Arial"/>
          <w:sz w:val="22"/>
          <w:szCs w:val="22"/>
        </w:rPr>
        <w:t>contratado</w:t>
      </w:r>
      <w:r>
        <w:rPr>
          <w:rFonts w:hint="default" w:ascii="Arial" w:hAnsi="Arial" w:cs="Arial"/>
          <w:spacing w:val="-5"/>
          <w:sz w:val="22"/>
          <w:szCs w:val="22"/>
        </w:rPr>
        <w:t xml:space="preserve"> </w:t>
      </w:r>
      <w:r>
        <w:rPr>
          <w:rFonts w:hint="default" w:ascii="Arial" w:hAnsi="Arial" w:cs="Arial"/>
          <w:sz w:val="22"/>
          <w:szCs w:val="22"/>
        </w:rPr>
        <w:t>à</w:t>
      </w:r>
      <w:r>
        <w:rPr>
          <w:rFonts w:hint="default" w:ascii="Arial" w:hAnsi="Arial" w:cs="Arial"/>
          <w:spacing w:val="-12"/>
          <w:sz w:val="22"/>
          <w:szCs w:val="22"/>
        </w:rPr>
        <w:t xml:space="preserve"> </w:t>
      </w:r>
      <w:r>
        <w:rPr>
          <w:rFonts w:hint="default" w:ascii="Arial" w:hAnsi="Arial" w:cs="Arial"/>
          <w:sz w:val="22"/>
          <w:szCs w:val="22"/>
        </w:rPr>
        <w:t xml:space="preserve">multa de mora, nos termos do art. 82 da Lei 13.303/2016, </w:t>
      </w:r>
      <w:r>
        <w:rPr>
          <w:rFonts w:hint="default" w:ascii="Arial" w:hAnsi="Arial" w:cs="Arial"/>
          <w:sz w:val="22"/>
          <w:szCs w:val="22"/>
          <w:lang w:val="pt-BR"/>
        </w:rPr>
        <w:t>no valor de R$ 500,00 (quinhentos reais) ao dia</w:t>
      </w:r>
      <w:r>
        <w:rPr>
          <w:rFonts w:hint="default" w:ascii="Arial" w:hAnsi="Arial" w:cs="Arial"/>
          <w:sz w:val="22"/>
          <w:szCs w:val="22"/>
        </w:rPr>
        <w:t>, até o trigésimo dia de</w:t>
      </w:r>
      <w:r>
        <w:rPr>
          <w:rFonts w:hint="default" w:ascii="Arial" w:hAnsi="Arial" w:cs="Arial"/>
          <w:spacing w:val="1"/>
          <w:sz w:val="22"/>
          <w:szCs w:val="22"/>
        </w:rPr>
        <w:t xml:space="preserve"> </w:t>
      </w:r>
      <w:r>
        <w:rPr>
          <w:rFonts w:hint="default" w:ascii="Arial" w:hAnsi="Arial" w:cs="Arial"/>
          <w:sz w:val="22"/>
          <w:szCs w:val="22"/>
        </w:rPr>
        <w:t>atraso.</w:t>
      </w:r>
    </w:p>
    <w:p>
      <w:pPr>
        <w:pStyle w:val="8"/>
        <w:spacing w:before="11"/>
        <w:ind w:left="0" w:leftChars="0" w:firstLine="0" w:firstLineChars="0"/>
        <w:rPr>
          <w:rFonts w:hint="default" w:ascii="Arial" w:hAnsi="Arial" w:cs="Arial"/>
          <w:sz w:val="22"/>
          <w:szCs w:val="22"/>
        </w:rPr>
      </w:pPr>
    </w:p>
    <w:p>
      <w:pPr>
        <w:pStyle w:val="8"/>
        <w:ind w:left="0" w:leftChars="0" w:right="214" w:firstLine="0" w:firstLineChars="0"/>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6"/>
          <w:sz w:val="22"/>
          <w:szCs w:val="22"/>
        </w:rPr>
        <w:t xml:space="preserve"> </w:t>
      </w:r>
      <w:r>
        <w:rPr>
          <w:rFonts w:hint="default" w:ascii="Arial" w:hAnsi="Arial" w:cs="Arial"/>
          <w:b/>
          <w:sz w:val="22"/>
          <w:szCs w:val="22"/>
        </w:rPr>
        <w:t>Segundo</w:t>
      </w:r>
      <w:r>
        <w:rPr>
          <w:rFonts w:hint="default" w:ascii="Arial" w:hAnsi="Arial" w:cs="Arial"/>
          <w:sz w:val="22"/>
          <w:szCs w:val="22"/>
        </w:rPr>
        <w:t>.</w:t>
      </w:r>
      <w:r>
        <w:rPr>
          <w:rFonts w:hint="default" w:ascii="Arial" w:hAnsi="Arial" w:cs="Arial"/>
          <w:spacing w:val="-4"/>
          <w:sz w:val="22"/>
          <w:szCs w:val="22"/>
        </w:rPr>
        <w:t xml:space="preserve"> </w:t>
      </w: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inexecução</w:t>
      </w:r>
      <w:r>
        <w:rPr>
          <w:rFonts w:hint="default" w:ascii="Arial" w:hAnsi="Arial" w:cs="Arial"/>
          <w:spacing w:val="-4"/>
          <w:sz w:val="22"/>
          <w:szCs w:val="22"/>
        </w:rPr>
        <w:t xml:space="preserve"> </w:t>
      </w:r>
      <w:r>
        <w:rPr>
          <w:rFonts w:hint="default" w:ascii="Arial" w:hAnsi="Arial" w:cs="Arial"/>
          <w:sz w:val="22"/>
          <w:szCs w:val="22"/>
        </w:rPr>
        <w:t>total</w:t>
      </w:r>
      <w:r>
        <w:rPr>
          <w:rFonts w:hint="default" w:ascii="Arial" w:hAnsi="Arial" w:cs="Arial"/>
          <w:spacing w:val="-7"/>
          <w:sz w:val="22"/>
          <w:szCs w:val="22"/>
        </w:rPr>
        <w:t xml:space="preserve"> </w:t>
      </w:r>
      <w:r>
        <w:rPr>
          <w:rFonts w:hint="default" w:ascii="Arial" w:hAnsi="Arial" w:cs="Arial"/>
          <w:sz w:val="22"/>
          <w:szCs w:val="22"/>
        </w:rPr>
        <w:t>ou</w:t>
      </w:r>
      <w:r>
        <w:rPr>
          <w:rFonts w:hint="default" w:ascii="Arial" w:hAnsi="Arial" w:cs="Arial"/>
          <w:spacing w:val="-4"/>
          <w:sz w:val="22"/>
          <w:szCs w:val="22"/>
        </w:rPr>
        <w:t xml:space="preserve"> </w:t>
      </w:r>
      <w:r>
        <w:rPr>
          <w:rFonts w:hint="default" w:ascii="Arial" w:hAnsi="Arial" w:cs="Arial"/>
          <w:sz w:val="22"/>
          <w:szCs w:val="22"/>
        </w:rPr>
        <w:t>parcial,</w:t>
      </w:r>
      <w:r>
        <w:rPr>
          <w:rFonts w:hint="default" w:ascii="Arial" w:hAnsi="Arial" w:cs="Arial"/>
          <w:spacing w:val="-3"/>
          <w:sz w:val="22"/>
          <w:szCs w:val="22"/>
        </w:rPr>
        <w:t xml:space="preserve"> </w:t>
      </w:r>
      <w:r>
        <w:rPr>
          <w:rFonts w:hint="default" w:ascii="Arial" w:hAnsi="Arial" w:cs="Arial"/>
          <w:sz w:val="22"/>
          <w:szCs w:val="22"/>
        </w:rPr>
        <w:t>aqui</w:t>
      </w:r>
      <w:r>
        <w:rPr>
          <w:rFonts w:hint="default" w:ascii="Arial" w:hAnsi="Arial" w:cs="Arial"/>
          <w:spacing w:val="-4"/>
          <w:sz w:val="22"/>
          <w:szCs w:val="22"/>
        </w:rPr>
        <w:t xml:space="preserve"> </w:t>
      </w:r>
      <w:r>
        <w:rPr>
          <w:rFonts w:hint="default" w:ascii="Arial" w:hAnsi="Arial" w:cs="Arial"/>
          <w:sz w:val="22"/>
          <w:szCs w:val="22"/>
        </w:rPr>
        <w:t>incluído</w:t>
      </w:r>
      <w:r>
        <w:rPr>
          <w:rFonts w:hint="default" w:ascii="Arial" w:hAnsi="Arial" w:cs="Arial"/>
          <w:spacing w:val="-4"/>
          <w:sz w:val="22"/>
          <w:szCs w:val="22"/>
        </w:rPr>
        <w:t xml:space="preserve"> </w:t>
      </w:r>
      <w:r>
        <w:rPr>
          <w:rFonts w:hint="default" w:ascii="Arial" w:hAnsi="Arial" w:cs="Arial"/>
          <w:sz w:val="22"/>
          <w:szCs w:val="22"/>
        </w:rPr>
        <w:t>o</w:t>
      </w:r>
      <w:r>
        <w:rPr>
          <w:rFonts w:hint="default" w:ascii="Arial" w:hAnsi="Arial" w:cs="Arial"/>
          <w:spacing w:val="-3"/>
          <w:sz w:val="22"/>
          <w:szCs w:val="22"/>
        </w:rPr>
        <w:t xml:space="preserve"> </w:t>
      </w:r>
      <w:r>
        <w:rPr>
          <w:rFonts w:hint="default" w:ascii="Arial" w:hAnsi="Arial" w:cs="Arial"/>
          <w:sz w:val="22"/>
          <w:szCs w:val="22"/>
        </w:rPr>
        <w:t>descumprimento</w:t>
      </w:r>
      <w:r>
        <w:rPr>
          <w:rFonts w:hint="default" w:ascii="Arial" w:hAnsi="Arial" w:cs="Arial"/>
          <w:spacing w:val="-2"/>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qualquer cláusula do contrato, sujeita o contratado às seguintes sanções, nos termos do art. 83 da Lei 13.303/2016:</w:t>
      </w:r>
    </w:p>
    <w:p>
      <w:pPr>
        <w:pStyle w:val="8"/>
        <w:spacing w:before="11"/>
        <w:ind w:left="660" w:leftChars="0" w:hanging="660" w:hangingChars="300"/>
        <w:rPr>
          <w:rFonts w:hint="default" w:ascii="Arial" w:hAnsi="Arial" w:cs="Arial"/>
          <w:sz w:val="22"/>
          <w:szCs w:val="22"/>
        </w:rPr>
      </w:pPr>
    </w:p>
    <w:p>
      <w:pPr>
        <w:pStyle w:val="21"/>
        <w:numPr>
          <w:ilvl w:val="1"/>
          <w:numId w:val="10"/>
        </w:numPr>
        <w:tabs>
          <w:tab w:val="left" w:pos="1707"/>
          <w:tab w:val="left" w:pos="1708"/>
        </w:tabs>
        <w:spacing w:before="0" w:after="0" w:line="240" w:lineRule="auto"/>
        <w:ind w:left="660" w:leftChars="0" w:right="0" w:hanging="660" w:hangingChars="300"/>
        <w:jc w:val="left"/>
        <w:rPr>
          <w:rFonts w:hint="default" w:ascii="Arial" w:hAnsi="Arial" w:cs="Arial"/>
          <w:sz w:val="22"/>
          <w:szCs w:val="22"/>
        </w:rPr>
      </w:pPr>
      <w:r>
        <w:rPr>
          <w:rFonts w:hint="default" w:ascii="Arial" w:hAnsi="Arial" w:cs="Arial"/>
          <w:sz w:val="22"/>
          <w:szCs w:val="22"/>
        </w:rPr>
        <w:t>Advertência;</w:t>
      </w:r>
    </w:p>
    <w:p>
      <w:pPr>
        <w:pStyle w:val="21"/>
        <w:numPr>
          <w:ilvl w:val="1"/>
          <w:numId w:val="10"/>
        </w:numPr>
        <w:tabs>
          <w:tab w:val="left" w:pos="1707"/>
          <w:tab w:val="left" w:pos="1708"/>
        </w:tabs>
        <w:spacing w:before="0" w:after="0" w:line="240" w:lineRule="auto"/>
        <w:ind w:left="660" w:leftChars="0" w:right="219" w:hanging="660" w:hangingChars="300"/>
        <w:jc w:val="left"/>
        <w:rPr>
          <w:rFonts w:hint="default" w:ascii="Arial" w:hAnsi="Arial" w:cs="Arial"/>
          <w:sz w:val="22"/>
          <w:szCs w:val="22"/>
        </w:rPr>
      </w:pPr>
      <w:r>
        <w:rPr>
          <w:rFonts w:hint="default" w:ascii="Arial" w:hAnsi="Arial" w:cs="Arial"/>
          <w:sz w:val="22"/>
          <w:szCs w:val="22"/>
        </w:rPr>
        <w:t>Multa, limitada a 10% (cinco por cento) sobre o valor do saldo remanescente do contrato para o caso de inexecução</w:t>
      </w:r>
      <w:r>
        <w:rPr>
          <w:rFonts w:hint="default" w:ascii="Arial" w:hAnsi="Arial" w:cs="Arial"/>
          <w:spacing w:val="-6"/>
          <w:sz w:val="22"/>
          <w:szCs w:val="22"/>
        </w:rPr>
        <w:t xml:space="preserve"> </w:t>
      </w:r>
      <w:r>
        <w:rPr>
          <w:rFonts w:hint="default" w:ascii="Arial" w:hAnsi="Arial" w:cs="Arial"/>
          <w:sz w:val="22"/>
          <w:szCs w:val="22"/>
        </w:rPr>
        <w:t>parcial;</w:t>
      </w:r>
    </w:p>
    <w:p>
      <w:pPr>
        <w:pStyle w:val="21"/>
        <w:numPr>
          <w:ilvl w:val="1"/>
          <w:numId w:val="10"/>
        </w:numPr>
        <w:tabs>
          <w:tab w:val="left" w:pos="1707"/>
          <w:tab w:val="left" w:pos="1708"/>
        </w:tabs>
        <w:spacing w:before="1" w:after="0" w:line="240" w:lineRule="auto"/>
        <w:ind w:left="660" w:leftChars="0" w:right="216" w:hanging="660" w:hangingChars="300"/>
        <w:jc w:val="left"/>
        <w:rPr>
          <w:rFonts w:hint="default" w:ascii="Arial" w:hAnsi="Arial" w:cs="Arial"/>
          <w:sz w:val="22"/>
          <w:szCs w:val="22"/>
        </w:rPr>
      </w:pPr>
      <w:r>
        <w:rPr>
          <w:rFonts w:hint="default" w:ascii="Arial" w:hAnsi="Arial" w:cs="Arial"/>
          <w:sz w:val="22"/>
          <w:szCs w:val="22"/>
        </w:rPr>
        <w:t>Multa,</w:t>
      </w:r>
      <w:r>
        <w:rPr>
          <w:rFonts w:hint="default" w:ascii="Arial" w:hAnsi="Arial" w:cs="Arial"/>
          <w:spacing w:val="-10"/>
          <w:sz w:val="22"/>
          <w:szCs w:val="22"/>
        </w:rPr>
        <w:t xml:space="preserve"> </w:t>
      </w:r>
      <w:r>
        <w:rPr>
          <w:rFonts w:hint="default" w:ascii="Arial" w:hAnsi="Arial" w:cs="Arial"/>
          <w:sz w:val="22"/>
          <w:szCs w:val="22"/>
        </w:rPr>
        <w:t>limitada</w:t>
      </w:r>
      <w:r>
        <w:rPr>
          <w:rFonts w:hint="default" w:ascii="Arial" w:hAnsi="Arial" w:cs="Arial"/>
          <w:spacing w:val="-11"/>
          <w:sz w:val="22"/>
          <w:szCs w:val="22"/>
        </w:rPr>
        <w:t xml:space="preserve"> </w:t>
      </w:r>
      <w:r>
        <w:rPr>
          <w:rFonts w:hint="default" w:ascii="Arial" w:hAnsi="Arial" w:cs="Arial"/>
          <w:sz w:val="22"/>
          <w:szCs w:val="22"/>
        </w:rPr>
        <w:t>a</w:t>
      </w:r>
      <w:r>
        <w:rPr>
          <w:rFonts w:hint="default" w:ascii="Arial" w:hAnsi="Arial" w:cs="Arial"/>
          <w:spacing w:val="-13"/>
          <w:sz w:val="22"/>
          <w:szCs w:val="22"/>
        </w:rPr>
        <w:t xml:space="preserve"> </w:t>
      </w:r>
      <w:r>
        <w:rPr>
          <w:rFonts w:hint="default" w:ascii="Arial" w:hAnsi="Arial" w:cs="Arial"/>
          <w:sz w:val="22"/>
          <w:szCs w:val="22"/>
        </w:rPr>
        <w:t>30%</w:t>
      </w:r>
      <w:r>
        <w:rPr>
          <w:rFonts w:hint="default" w:ascii="Arial" w:hAnsi="Arial" w:cs="Arial"/>
          <w:spacing w:val="-10"/>
          <w:sz w:val="22"/>
          <w:szCs w:val="22"/>
        </w:rPr>
        <w:t xml:space="preserve"> </w:t>
      </w:r>
      <w:r>
        <w:rPr>
          <w:rFonts w:hint="default" w:ascii="Arial" w:hAnsi="Arial" w:cs="Arial"/>
          <w:sz w:val="22"/>
          <w:szCs w:val="22"/>
        </w:rPr>
        <w:t>(trinta</w:t>
      </w:r>
      <w:r>
        <w:rPr>
          <w:rFonts w:hint="default" w:ascii="Arial" w:hAnsi="Arial" w:cs="Arial"/>
          <w:spacing w:val="-11"/>
          <w:sz w:val="22"/>
          <w:szCs w:val="22"/>
        </w:rPr>
        <w:t xml:space="preserve"> </w:t>
      </w:r>
      <w:r>
        <w:rPr>
          <w:rFonts w:hint="default" w:ascii="Arial" w:hAnsi="Arial" w:cs="Arial"/>
          <w:sz w:val="22"/>
          <w:szCs w:val="22"/>
        </w:rPr>
        <w:t>por</w:t>
      </w:r>
      <w:r>
        <w:rPr>
          <w:rFonts w:hint="default" w:ascii="Arial" w:hAnsi="Arial" w:cs="Arial"/>
          <w:spacing w:val="-9"/>
          <w:sz w:val="22"/>
          <w:szCs w:val="22"/>
        </w:rPr>
        <w:t xml:space="preserve"> </w:t>
      </w:r>
      <w:r>
        <w:rPr>
          <w:rFonts w:hint="default" w:ascii="Arial" w:hAnsi="Arial" w:cs="Arial"/>
          <w:sz w:val="22"/>
          <w:szCs w:val="22"/>
        </w:rPr>
        <w:t>cento)</w:t>
      </w:r>
      <w:r>
        <w:rPr>
          <w:rFonts w:hint="default" w:ascii="Arial" w:hAnsi="Arial" w:cs="Arial"/>
          <w:spacing w:val="-10"/>
          <w:sz w:val="22"/>
          <w:szCs w:val="22"/>
        </w:rPr>
        <w:t xml:space="preserve"> </w:t>
      </w:r>
      <w:r>
        <w:rPr>
          <w:rFonts w:hint="default" w:ascii="Arial" w:hAnsi="Arial" w:cs="Arial"/>
          <w:sz w:val="22"/>
          <w:szCs w:val="22"/>
        </w:rPr>
        <w:t>sobre</w:t>
      </w:r>
      <w:r>
        <w:rPr>
          <w:rFonts w:hint="default" w:ascii="Arial" w:hAnsi="Arial" w:cs="Arial"/>
          <w:spacing w:val="-12"/>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valor</w:t>
      </w:r>
      <w:r>
        <w:rPr>
          <w:rFonts w:hint="default" w:ascii="Arial" w:hAnsi="Arial" w:cs="Arial"/>
          <w:spacing w:val="-13"/>
          <w:sz w:val="22"/>
          <w:szCs w:val="22"/>
        </w:rPr>
        <w:t xml:space="preserve"> </w:t>
      </w:r>
      <w:r>
        <w:rPr>
          <w:rFonts w:hint="default" w:ascii="Arial" w:hAnsi="Arial" w:cs="Arial"/>
          <w:sz w:val="22"/>
          <w:szCs w:val="22"/>
        </w:rPr>
        <w:t>total</w:t>
      </w:r>
      <w:r>
        <w:rPr>
          <w:rFonts w:hint="default" w:ascii="Arial" w:hAnsi="Arial" w:cs="Arial"/>
          <w:spacing w:val="-10"/>
          <w:sz w:val="22"/>
          <w:szCs w:val="22"/>
        </w:rPr>
        <w:t xml:space="preserve"> </w:t>
      </w:r>
      <w:r>
        <w:rPr>
          <w:rFonts w:hint="default" w:ascii="Arial" w:hAnsi="Arial" w:cs="Arial"/>
          <w:sz w:val="22"/>
          <w:szCs w:val="22"/>
        </w:rPr>
        <w:t>do</w:t>
      </w:r>
      <w:r>
        <w:rPr>
          <w:rFonts w:hint="default" w:ascii="Arial" w:hAnsi="Arial" w:cs="Arial"/>
          <w:spacing w:val="-9"/>
          <w:sz w:val="22"/>
          <w:szCs w:val="22"/>
        </w:rPr>
        <w:t xml:space="preserve"> </w:t>
      </w:r>
      <w:r>
        <w:rPr>
          <w:rFonts w:hint="default" w:ascii="Arial" w:hAnsi="Arial" w:cs="Arial"/>
          <w:sz w:val="22"/>
          <w:szCs w:val="22"/>
        </w:rPr>
        <w:t>contrato</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3"/>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caso de inexecução</w:t>
      </w:r>
      <w:r>
        <w:rPr>
          <w:rFonts w:hint="default" w:ascii="Arial" w:hAnsi="Arial" w:cs="Arial"/>
          <w:spacing w:val="-1"/>
          <w:sz w:val="22"/>
          <w:szCs w:val="22"/>
        </w:rPr>
        <w:t xml:space="preserve"> </w:t>
      </w:r>
      <w:r>
        <w:rPr>
          <w:rFonts w:hint="default" w:ascii="Arial" w:hAnsi="Arial" w:cs="Arial"/>
          <w:sz w:val="22"/>
          <w:szCs w:val="22"/>
        </w:rPr>
        <w:t>total;</w:t>
      </w:r>
    </w:p>
    <w:p>
      <w:pPr>
        <w:pStyle w:val="21"/>
        <w:numPr>
          <w:ilvl w:val="1"/>
          <w:numId w:val="10"/>
        </w:numPr>
        <w:tabs>
          <w:tab w:val="left" w:pos="1707"/>
          <w:tab w:val="left" w:pos="1708"/>
        </w:tabs>
        <w:spacing w:before="0" w:after="0" w:line="240" w:lineRule="auto"/>
        <w:ind w:left="660" w:leftChars="0" w:right="217" w:hanging="660" w:hangingChars="300"/>
        <w:jc w:val="left"/>
        <w:rPr>
          <w:rFonts w:hint="default" w:ascii="Arial" w:hAnsi="Arial" w:cs="Arial"/>
          <w:sz w:val="22"/>
          <w:szCs w:val="22"/>
        </w:rPr>
      </w:pPr>
      <w:r>
        <w:rPr>
          <w:rFonts w:hint="default" w:ascii="Arial" w:hAnsi="Arial" w:cs="Arial"/>
          <w:sz w:val="22"/>
          <w:szCs w:val="22"/>
        </w:rPr>
        <w:t>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por prazo não superior a 2 (dois)</w:t>
      </w:r>
      <w:r>
        <w:rPr>
          <w:rFonts w:hint="default" w:ascii="Arial" w:hAnsi="Arial" w:cs="Arial"/>
          <w:spacing w:val="-14"/>
          <w:sz w:val="22"/>
          <w:szCs w:val="22"/>
        </w:rPr>
        <w:t xml:space="preserve"> </w:t>
      </w:r>
      <w:r>
        <w:rPr>
          <w:rFonts w:hint="default" w:ascii="Arial" w:hAnsi="Arial" w:cs="Arial"/>
          <w:sz w:val="22"/>
          <w:szCs w:val="22"/>
        </w:rPr>
        <w:t>anos.</w:t>
      </w:r>
    </w:p>
    <w:p>
      <w:pPr>
        <w:pStyle w:val="21"/>
        <w:widowControl/>
        <w:numPr>
          <w:ilvl w:val="0"/>
          <w:numId w:val="0"/>
        </w:numPr>
        <w:tabs>
          <w:tab w:val="left" w:pos="1707"/>
          <w:tab w:val="left" w:pos="1708"/>
        </w:tabs>
        <w:spacing w:before="0" w:after="0" w:line="240" w:lineRule="auto"/>
        <w:ind w:right="217" w:rightChars="0"/>
        <w:contextualSpacing/>
        <w:jc w:val="left"/>
        <w:rPr>
          <w:rFonts w:hint="default" w:ascii="Arial" w:hAnsi="Arial" w:cs="Arial"/>
          <w:sz w:val="22"/>
          <w:szCs w:val="22"/>
        </w:rPr>
      </w:pPr>
    </w:p>
    <w:p>
      <w:pPr>
        <w:pStyle w:val="8"/>
        <w:spacing w:before="1"/>
        <w:ind w:left="-2" w:leftChars="0" w:right="218" w:hanging="2" w:firstLineChars="0"/>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procedimento para a aplicação de sanções é aquele previsto no Regulamento Interno de Licitações e Contratos da CODE</w:t>
      </w:r>
      <w:r>
        <w:rPr>
          <w:rFonts w:hint="default" w:ascii="Arial" w:hAnsi="Arial" w:cs="Arial"/>
          <w:sz w:val="22"/>
          <w:szCs w:val="22"/>
          <w:lang w:val="pt-BR"/>
        </w:rPr>
        <w:t>N</w:t>
      </w:r>
      <w:r>
        <w:rPr>
          <w:rFonts w:hint="default" w:ascii="Arial" w:hAnsi="Arial" w:cs="Arial"/>
          <w:sz w:val="22"/>
          <w:szCs w:val="22"/>
        </w:rPr>
        <w:t>, o qual observa o devido processo administrativo, garantindo o contraditório e a ampla defesa.</w:t>
      </w:r>
    </w:p>
    <w:p>
      <w:pPr>
        <w:pStyle w:val="8"/>
        <w:spacing w:before="11"/>
        <w:ind w:left="660" w:leftChars="0" w:hanging="660" w:hangingChars="300"/>
        <w:rPr>
          <w:rFonts w:hint="default" w:ascii="Arial" w:hAnsi="Arial" w:cs="Arial"/>
          <w:sz w:val="22"/>
          <w:szCs w:val="22"/>
        </w:rPr>
      </w:pPr>
    </w:p>
    <w:p>
      <w:pPr>
        <w:pStyle w:val="2"/>
        <w:numPr>
          <w:ilvl w:val="0"/>
          <w:numId w:val="8"/>
        </w:numPr>
        <w:spacing w:before="0" w:after="0" w:line="240" w:lineRule="auto"/>
        <w:ind w:left="-600" w:leftChars="-300" w:right="0" w:rightChars="0" w:firstLine="599" w:firstLineChars="272"/>
        <w:jc w:val="left"/>
        <w:rPr>
          <w:rFonts w:hint="default" w:ascii="Arial" w:hAnsi="Arial" w:cs="Arial"/>
          <w:sz w:val="22"/>
          <w:szCs w:val="22"/>
        </w:rPr>
      </w:pPr>
      <w:r>
        <w:rPr>
          <w:rFonts w:hint="default" w:ascii="Arial" w:hAnsi="Arial" w:cs="Arial"/>
          <w:sz w:val="22"/>
          <w:szCs w:val="22"/>
        </w:rPr>
        <w:t>DA EXTINÇÃO DO</w:t>
      </w:r>
      <w:r>
        <w:rPr>
          <w:rFonts w:hint="default" w:ascii="Arial" w:hAnsi="Arial" w:cs="Arial"/>
          <w:spacing w:val="-5"/>
          <w:sz w:val="22"/>
          <w:szCs w:val="22"/>
        </w:rPr>
        <w:t xml:space="preserve"> </w:t>
      </w:r>
      <w:r>
        <w:rPr>
          <w:rFonts w:hint="default" w:ascii="Arial" w:hAnsi="Arial" w:cs="Arial"/>
          <w:sz w:val="22"/>
          <w:szCs w:val="22"/>
        </w:rPr>
        <w:t>CONTRATO</w:t>
      </w:r>
    </w:p>
    <w:p>
      <w:pPr>
        <w:rPr>
          <w:rFonts w:hint="default"/>
        </w:rPr>
      </w:pPr>
    </w:p>
    <w:p>
      <w:pPr>
        <w:pStyle w:val="8"/>
        <w:numPr>
          <w:ilvl w:val="1"/>
          <w:numId w:val="8"/>
        </w:numPr>
        <w:spacing w:before="22"/>
        <w:ind w:left="0" w:leftChars="0" w:firstLine="0" w:firstLineChars="0"/>
        <w:jc w:val="both"/>
        <w:rPr>
          <w:rFonts w:hint="default" w:ascii="Arial" w:hAnsi="Arial" w:cs="Arial"/>
          <w:sz w:val="22"/>
          <w:szCs w:val="22"/>
        </w:rPr>
      </w:pPr>
      <w:r>
        <w:rPr>
          <w:rFonts w:hint="default" w:ascii="Arial" w:hAnsi="Arial" w:cs="Arial"/>
          <w:sz w:val="22"/>
          <w:szCs w:val="22"/>
        </w:rPr>
        <w:t>Este contrato poderá ser extinto:</w:t>
      </w:r>
    </w:p>
    <w:p>
      <w:pPr>
        <w:pStyle w:val="8"/>
        <w:widowControl w:val="0"/>
        <w:numPr>
          <w:ilvl w:val="0"/>
          <w:numId w:val="0"/>
        </w:numPr>
        <w:spacing w:before="22"/>
        <w:jc w:val="both"/>
        <w:rPr>
          <w:rFonts w:hint="default" w:ascii="Arial" w:hAnsi="Arial" w:cs="Arial"/>
          <w:sz w:val="22"/>
          <w:szCs w:val="22"/>
        </w:rPr>
      </w:pPr>
    </w:p>
    <w:p>
      <w:pPr>
        <w:pStyle w:val="21"/>
        <w:numPr>
          <w:ilvl w:val="0"/>
          <w:numId w:val="11"/>
        </w:numPr>
        <w:spacing w:before="23" w:after="0" w:line="237" w:lineRule="auto"/>
        <w:ind w:left="660" w:leftChars="0" w:right="216" w:hanging="660" w:hangingChars="300"/>
        <w:jc w:val="both"/>
        <w:rPr>
          <w:rFonts w:hint="default" w:ascii="Arial" w:hAnsi="Arial" w:cs="Arial"/>
          <w:sz w:val="22"/>
          <w:szCs w:val="22"/>
        </w:rPr>
      </w:pPr>
      <w:r>
        <w:rPr>
          <w:rFonts w:hint="default" w:ascii="Arial" w:hAnsi="Arial" w:cs="Arial"/>
          <w:sz w:val="22"/>
          <w:szCs w:val="22"/>
        </w:rPr>
        <w:t>Pela completa execução do seu objeto ou pelo advento de termo ou condição nele prevista.</w:t>
      </w:r>
    </w:p>
    <w:p>
      <w:pPr>
        <w:pStyle w:val="21"/>
        <w:numPr>
          <w:ilvl w:val="0"/>
          <w:numId w:val="11"/>
        </w:numPr>
        <w:spacing w:before="2" w:after="0" w:line="240" w:lineRule="auto"/>
        <w:ind w:left="660" w:leftChars="0" w:right="0" w:hanging="660" w:hangingChars="300"/>
        <w:jc w:val="left"/>
        <w:rPr>
          <w:rFonts w:hint="default" w:ascii="Arial" w:hAnsi="Arial" w:cs="Arial"/>
          <w:sz w:val="22"/>
          <w:szCs w:val="22"/>
        </w:rPr>
      </w:pPr>
      <w:r>
        <w:rPr>
          <w:rFonts w:hint="default" w:ascii="Arial" w:hAnsi="Arial" w:cs="Arial"/>
          <w:sz w:val="22"/>
          <w:szCs w:val="22"/>
        </w:rPr>
        <w:t>Pelo término do seu prazo de</w:t>
      </w:r>
      <w:r>
        <w:rPr>
          <w:rFonts w:hint="default" w:ascii="Arial" w:hAnsi="Arial" w:cs="Arial"/>
          <w:spacing w:val="-2"/>
          <w:sz w:val="22"/>
          <w:szCs w:val="22"/>
        </w:rPr>
        <w:t xml:space="preserve"> </w:t>
      </w:r>
      <w:r>
        <w:rPr>
          <w:rFonts w:hint="default" w:ascii="Arial" w:hAnsi="Arial" w:cs="Arial"/>
          <w:sz w:val="22"/>
          <w:szCs w:val="22"/>
        </w:rPr>
        <w:t>vigência.</w:t>
      </w:r>
    </w:p>
    <w:p>
      <w:pPr>
        <w:pStyle w:val="21"/>
        <w:numPr>
          <w:ilvl w:val="0"/>
          <w:numId w:val="11"/>
        </w:numPr>
        <w:spacing w:before="0" w:after="0" w:line="240" w:lineRule="auto"/>
        <w:ind w:left="660" w:leftChars="0" w:right="0" w:hanging="660" w:hangingChars="300"/>
        <w:jc w:val="left"/>
        <w:rPr>
          <w:rFonts w:hint="default" w:ascii="Arial" w:hAnsi="Arial" w:cs="Arial"/>
          <w:sz w:val="22"/>
          <w:szCs w:val="22"/>
          <w:lang w:val="en-US"/>
        </w:rPr>
      </w:pPr>
      <w:r>
        <w:rPr>
          <w:rFonts w:hint="default" w:ascii="Arial" w:hAnsi="Arial" w:cs="Arial"/>
          <w:sz w:val="22"/>
          <w:szCs w:val="22"/>
        </w:rPr>
        <w:t>Por</w:t>
      </w:r>
      <w:r>
        <w:rPr>
          <w:rFonts w:hint="default" w:ascii="Arial" w:hAnsi="Arial" w:cs="Arial"/>
          <w:spacing w:val="-13"/>
          <w:sz w:val="22"/>
          <w:szCs w:val="22"/>
        </w:rPr>
        <w:t xml:space="preserve"> </w:t>
      </w:r>
      <w:r>
        <w:rPr>
          <w:rFonts w:hint="default" w:ascii="Arial" w:hAnsi="Arial" w:cs="Arial"/>
          <w:sz w:val="22"/>
          <w:szCs w:val="22"/>
        </w:rPr>
        <w:t>acordo</w:t>
      </w:r>
      <w:r>
        <w:rPr>
          <w:rFonts w:hint="default" w:ascii="Arial" w:hAnsi="Arial" w:cs="Arial"/>
          <w:spacing w:val="-11"/>
          <w:sz w:val="22"/>
          <w:szCs w:val="22"/>
        </w:rPr>
        <w:t xml:space="preserve"> </w:t>
      </w:r>
      <w:r>
        <w:rPr>
          <w:rFonts w:hint="default" w:ascii="Arial" w:hAnsi="Arial" w:cs="Arial"/>
          <w:sz w:val="22"/>
          <w:szCs w:val="22"/>
        </w:rPr>
        <w:t>entre</w:t>
      </w:r>
      <w:r>
        <w:rPr>
          <w:rFonts w:hint="default" w:ascii="Arial" w:hAnsi="Arial" w:cs="Arial"/>
          <w:spacing w:val="-9"/>
          <w:sz w:val="22"/>
          <w:szCs w:val="22"/>
        </w:rPr>
        <w:t xml:space="preserve"> </w:t>
      </w:r>
      <w:r>
        <w:rPr>
          <w:rFonts w:hint="default" w:ascii="Arial" w:hAnsi="Arial" w:cs="Arial"/>
          <w:sz w:val="22"/>
          <w:szCs w:val="22"/>
        </w:rPr>
        <w:t>as</w:t>
      </w:r>
      <w:r>
        <w:rPr>
          <w:rFonts w:hint="default" w:ascii="Arial" w:hAnsi="Arial" w:cs="Arial"/>
          <w:spacing w:val="-12"/>
          <w:sz w:val="22"/>
          <w:szCs w:val="22"/>
        </w:rPr>
        <w:t xml:space="preserve"> </w:t>
      </w:r>
      <w:r>
        <w:rPr>
          <w:rFonts w:hint="default" w:ascii="Arial" w:hAnsi="Arial" w:cs="Arial"/>
          <w:sz w:val="22"/>
          <w:szCs w:val="22"/>
        </w:rPr>
        <w:t>partes,</w:t>
      </w:r>
      <w:r>
        <w:rPr>
          <w:rFonts w:hint="default" w:ascii="Arial" w:hAnsi="Arial" w:cs="Arial"/>
          <w:spacing w:val="-11"/>
          <w:sz w:val="22"/>
          <w:szCs w:val="22"/>
        </w:rPr>
        <w:t xml:space="preserve"> </w:t>
      </w:r>
      <w:r>
        <w:rPr>
          <w:rFonts w:hint="default" w:ascii="Arial" w:hAnsi="Arial" w:cs="Arial"/>
          <w:sz w:val="22"/>
          <w:szCs w:val="22"/>
        </w:rPr>
        <w:t>desde</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11"/>
          <w:sz w:val="22"/>
          <w:szCs w:val="22"/>
        </w:rPr>
        <w:t xml:space="preserve"> </w:t>
      </w:r>
      <w:r>
        <w:rPr>
          <w:rFonts w:hint="default" w:ascii="Arial" w:hAnsi="Arial" w:cs="Arial"/>
          <w:sz w:val="22"/>
          <w:szCs w:val="22"/>
        </w:rPr>
        <w:t>a</w:t>
      </w:r>
      <w:r>
        <w:rPr>
          <w:rFonts w:hint="default" w:ascii="Arial" w:hAnsi="Arial" w:cs="Arial"/>
          <w:spacing w:val="-13"/>
          <w:sz w:val="22"/>
          <w:szCs w:val="22"/>
        </w:rPr>
        <w:t xml:space="preserve"> </w:t>
      </w:r>
      <w:r>
        <w:rPr>
          <w:rFonts w:hint="default" w:ascii="Arial" w:hAnsi="Arial" w:cs="Arial"/>
          <w:sz w:val="22"/>
          <w:szCs w:val="22"/>
        </w:rPr>
        <w:t>medida</w:t>
      </w:r>
      <w:r>
        <w:rPr>
          <w:rFonts w:hint="default" w:ascii="Arial" w:hAnsi="Arial" w:cs="Arial"/>
          <w:spacing w:val="-12"/>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acarrete</w:t>
      </w:r>
      <w:r>
        <w:rPr>
          <w:rFonts w:hint="default" w:ascii="Arial" w:hAnsi="Arial" w:cs="Arial"/>
          <w:spacing w:val="-11"/>
          <w:sz w:val="22"/>
          <w:szCs w:val="22"/>
        </w:rPr>
        <w:t xml:space="preserve"> </w:t>
      </w:r>
      <w:r>
        <w:rPr>
          <w:rFonts w:hint="default" w:ascii="Arial" w:hAnsi="Arial" w:cs="Arial"/>
          <w:sz w:val="22"/>
          <w:szCs w:val="22"/>
        </w:rPr>
        <w:t>prejuízos</w:t>
      </w:r>
      <w:r>
        <w:rPr>
          <w:rFonts w:hint="default" w:ascii="Arial" w:hAnsi="Arial" w:cs="Arial"/>
          <w:spacing w:val="-12"/>
          <w:sz w:val="22"/>
          <w:szCs w:val="22"/>
        </w:rPr>
        <w:t xml:space="preserve"> </w:t>
      </w:r>
      <w:r>
        <w:rPr>
          <w:rFonts w:hint="default" w:ascii="Arial" w:hAnsi="Arial" w:cs="Arial"/>
          <w:sz w:val="22"/>
          <w:szCs w:val="22"/>
        </w:rPr>
        <w:t>para</w:t>
      </w:r>
      <w:r>
        <w:rPr>
          <w:rFonts w:hint="default" w:ascii="Arial" w:hAnsi="Arial" w:cs="Arial"/>
          <w:spacing w:val="-12"/>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lang w:val="pt-BR"/>
        </w:rPr>
        <w:t>CODEN.</w:t>
      </w:r>
    </w:p>
    <w:p>
      <w:pPr>
        <w:pStyle w:val="21"/>
        <w:numPr>
          <w:ilvl w:val="0"/>
          <w:numId w:val="11"/>
        </w:numPr>
        <w:spacing w:before="0" w:after="0" w:line="240" w:lineRule="auto"/>
        <w:ind w:left="660" w:leftChars="0" w:right="214" w:hanging="660" w:hangingChars="300"/>
        <w:jc w:val="both"/>
        <w:rPr>
          <w:rFonts w:hint="default" w:ascii="Arial" w:hAnsi="Arial" w:cs="Arial"/>
          <w:sz w:val="22"/>
          <w:szCs w:val="22"/>
        </w:rPr>
      </w:pPr>
      <w:r>
        <w:rPr>
          <w:rFonts w:hint="default" w:ascii="Arial" w:hAnsi="Arial" w:cs="Arial"/>
          <w:sz w:val="22"/>
          <w:szCs w:val="22"/>
        </w:rPr>
        <w:t>Por ato unilateral da parte interessada, mediante aviso por escrito à outra parte com antecedência</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no</w:t>
      </w:r>
      <w:r>
        <w:rPr>
          <w:rFonts w:hint="default" w:ascii="Arial" w:hAnsi="Arial" w:cs="Arial"/>
          <w:spacing w:val="-12"/>
          <w:sz w:val="22"/>
          <w:szCs w:val="22"/>
        </w:rPr>
        <w:t xml:space="preserve"> </w:t>
      </w:r>
      <w:r>
        <w:rPr>
          <w:rFonts w:hint="default" w:ascii="Arial" w:hAnsi="Arial" w:cs="Arial"/>
          <w:sz w:val="22"/>
          <w:szCs w:val="22"/>
        </w:rPr>
        <w:t>mínimo,</w:t>
      </w:r>
      <w:r>
        <w:rPr>
          <w:rFonts w:hint="default" w:ascii="Arial" w:hAnsi="Arial" w:cs="Arial"/>
          <w:spacing w:val="-12"/>
          <w:sz w:val="22"/>
          <w:szCs w:val="22"/>
        </w:rPr>
        <w:t xml:space="preserve"> </w:t>
      </w:r>
      <w:r>
        <w:rPr>
          <w:rFonts w:hint="default" w:ascii="Arial" w:hAnsi="Arial" w:cs="Arial"/>
          <w:sz w:val="22"/>
          <w:szCs w:val="22"/>
        </w:rPr>
        <w:t>30</w:t>
      </w:r>
      <w:r>
        <w:rPr>
          <w:rFonts w:hint="default" w:ascii="Arial" w:hAnsi="Arial" w:cs="Arial"/>
          <w:spacing w:val="-12"/>
          <w:sz w:val="22"/>
          <w:szCs w:val="22"/>
        </w:rPr>
        <w:t xml:space="preserve"> </w:t>
      </w:r>
      <w:r>
        <w:rPr>
          <w:rFonts w:hint="default" w:ascii="Arial" w:hAnsi="Arial" w:cs="Arial"/>
          <w:sz w:val="22"/>
          <w:szCs w:val="22"/>
        </w:rPr>
        <w:t>(trinta)</w:t>
      </w:r>
      <w:r>
        <w:rPr>
          <w:rFonts w:hint="default" w:ascii="Arial" w:hAnsi="Arial" w:cs="Arial"/>
          <w:spacing w:val="-10"/>
          <w:sz w:val="22"/>
          <w:szCs w:val="22"/>
        </w:rPr>
        <w:t xml:space="preserve"> </w:t>
      </w:r>
      <w:r>
        <w:rPr>
          <w:rFonts w:hint="default" w:ascii="Arial" w:hAnsi="Arial" w:cs="Arial"/>
          <w:sz w:val="22"/>
          <w:szCs w:val="22"/>
        </w:rPr>
        <w:t>dias,</w:t>
      </w:r>
      <w:r>
        <w:rPr>
          <w:rFonts w:hint="default" w:ascii="Arial" w:hAnsi="Arial" w:cs="Arial"/>
          <w:spacing w:val="-9"/>
          <w:sz w:val="22"/>
          <w:szCs w:val="22"/>
        </w:rPr>
        <w:t xml:space="preserve"> </w:t>
      </w:r>
      <w:r>
        <w:rPr>
          <w:rFonts w:hint="default" w:ascii="Arial" w:hAnsi="Arial" w:cs="Arial"/>
          <w:sz w:val="22"/>
          <w:szCs w:val="22"/>
        </w:rPr>
        <w:t>desde</w:t>
      </w:r>
      <w:r>
        <w:rPr>
          <w:rFonts w:hint="default" w:ascii="Arial" w:hAnsi="Arial" w:cs="Arial"/>
          <w:spacing w:val="-12"/>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12"/>
          <w:sz w:val="22"/>
          <w:szCs w:val="22"/>
        </w:rPr>
        <w:t xml:space="preserve"> </w:t>
      </w:r>
      <w:r>
        <w:rPr>
          <w:rFonts w:hint="default" w:ascii="Arial" w:hAnsi="Arial" w:cs="Arial"/>
          <w:sz w:val="22"/>
          <w:szCs w:val="22"/>
        </w:rPr>
        <w:t>medida</w:t>
      </w:r>
      <w:r>
        <w:rPr>
          <w:rFonts w:hint="default" w:ascii="Arial" w:hAnsi="Arial" w:cs="Arial"/>
          <w:spacing w:val="-11"/>
          <w:sz w:val="22"/>
          <w:szCs w:val="22"/>
        </w:rPr>
        <w:t xml:space="preserve"> </w:t>
      </w:r>
      <w:r>
        <w:rPr>
          <w:rFonts w:hint="default" w:ascii="Arial" w:hAnsi="Arial" w:cs="Arial"/>
          <w:sz w:val="22"/>
          <w:szCs w:val="22"/>
        </w:rPr>
        <w:t>não</w:t>
      </w:r>
      <w:r>
        <w:rPr>
          <w:rFonts w:hint="default" w:ascii="Arial" w:hAnsi="Arial" w:cs="Arial"/>
          <w:spacing w:val="-9"/>
          <w:sz w:val="22"/>
          <w:szCs w:val="22"/>
        </w:rPr>
        <w:t xml:space="preserve"> </w:t>
      </w:r>
      <w:r>
        <w:rPr>
          <w:rFonts w:hint="default" w:ascii="Arial" w:hAnsi="Arial" w:cs="Arial"/>
          <w:sz w:val="22"/>
          <w:szCs w:val="22"/>
        </w:rPr>
        <w:t>acarrete</w:t>
      </w:r>
      <w:r>
        <w:rPr>
          <w:rFonts w:hint="default" w:ascii="Arial" w:hAnsi="Arial" w:cs="Arial"/>
          <w:spacing w:val="-12"/>
          <w:sz w:val="22"/>
          <w:szCs w:val="22"/>
        </w:rPr>
        <w:t xml:space="preserve"> </w:t>
      </w:r>
      <w:r>
        <w:rPr>
          <w:rFonts w:hint="default" w:ascii="Arial" w:hAnsi="Arial" w:cs="Arial"/>
          <w:sz w:val="22"/>
          <w:szCs w:val="22"/>
        </w:rPr>
        <w:t>prejuízos para a CODE</w:t>
      </w:r>
      <w:r>
        <w:rPr>
          <w:rFonts w:hint="default" w:ascii="Arial" w:hAnsi="Arial" w:cs="Arial"/>
          <w:sz w:val="22"/>
          <w:szCs w:val="22"/>
          <w:lang w:val="pt-BR"/>
        </w:rPr>
        <w:t>N</w:t>
      </w:r>
      <w:r>
        <w:rPr>
          <w:rFonts w:hint="default" w:ascii="Arial" w:hAnsi="Arial" w:cs="Arial"/>
          <w:sz w:val="22"/>
          <w:szCs w:val="22"/>
        </w:rPr>
        <w:t xml:space="preserve"> e esteja autorizado no contrato ou na legislação em</w:t>
      </w:r>
      <w:r>
        <w:rPr>
          <w:rFonts w:hint="default" w:ascii="Arial" w:hAnsi="Arial" w:cs="Arial"/>
          <w:spacing w:val="-8"/>
          <w:sz w:val="22"/>
          <w:szCs w:val="22"/>
        </w:rPr>
        <w:t xml:space="preserve"> </w:t>
      </w:r>
      <w:r>
        <w:rPr>
          <w:rFonts w:hint="default" w:ascii="Arial" w:hAnsi="Arial" w:cs="Arial"/>
          <w:sz w:val="22"/>
          <w:szCs w:val="22"/>
        </w:rPr>
        <w:t>vigor;</w:t>
      </w:r>
    </w:p>
    <w:p>
      <w:pPr>
        <w:pStyle w:val="21"/>
        <w:numPr>
          <w:ilvl w:val="0"/>
          <w:numId w:val="11"/>
        </w:numPr>
        <w:spacing w:before="1" w:after="0" w:line="240" w:lineRule="auto"/>
        <w:ind w:left="660" w:leftChars="0" w:right="0" w:hanging="660" w:hangingChars="300"/>
        <w:jc w:val="left"/>
        <w:rPr>
          <w:rFonts w:hint="default" w:ascii="Arial" w:hAnsi="Arial" w:cs="Arial"/>
          <w:sz w:val="22"/>
          <w:szCs w:val="22"/>
        </w:rPr>
      </w:pPr>
      <w:r>
        <w:rPr>
          <w:rFonts w:hint="default" w:ascii="Arial" w:hAnsi="Arial" w:cs="Arial"/>
          <w:sz w:val="22"/>
          <w:szCs w:val="22"/>
        </w:rPr>
        <w:t>Pela via judicial ou arbitral;</w:t>
      </w:r>
      <w:r>
        <w:rPr>
          <w:rFonts w:hint="default" w:ascii="Arial" w:hAnsi="Arial" w:cs="Arial"/>
          <w:spacing w:val="-7"/>
          <w:sz w:val="22"/>
          <w:szCs w:val="22"/>
        </w:rPr>
        <w:t xml:space="preserve"> </w:t>
      </w:r>
      <w:r>
        <w:rPr>
          <w:rFonts w:hint="default" w:ascii="Arial" w:hAnsi="Arial" w:cs="Arial"/>
          <w:sz w:val="22"/>
          <w:szCs w:val="22"/>
        </w:rPr>
        <w:t>e</w:t>
      </w:r>
    </w:p>
    <w:p>
      <w:pPr>
        <w:pStyle w:val="21"/>
        <w:numPr>
          <w:ilvl w:val="0"/>
          <w:numId w:val="11"/>
        </w:numPr>
        <w:spacing w:before="1" w:after="0" w:line="240" w:lineRule="auto"/>
        <w:ind w:left="660" w:leftChars="0" w:right="214" w:hanging="660" w:hangingChars="300"/>
        <w:jc w:val="left"/>
        <w:rPr>
          <w:rFonts w:hint="default" w:ascii="Arial" w:hAnsi="Arial" w:cs="Arial"/>
          <w:sz w:val="22"/>
          <w:szCs w:val="22"/>
        </w:rPr>
      </w:pPr>
      <w:r>
        <w:rPr>
          <w:rFonts w:hint="default" w:ascii="Arial" w:hAnsi="Arial" w:cs="Arial"/>
          <w:sz w:val="22"/>
          <w:szCs w:val="22"/>
        </w:rPr>
        <w:t>Em razão de rescisão contratual pela ocorrência de qualquer dos motivos abaixo elencados:</w:t>
      </w:r>
    </w:p>
    <w:p>
      <w:pPr>
        <w:pStyle w:val="21"/>
        <w:numPr>
          <w:ilvl w:val="1"/>
          <w:numId w:val="11"/>
        </w:numPr>
        <w:tabs>
          <w:tab w:val="left" w:pos="2586"/>
        </w:tabs>
        <w:spacing w:before="3" w:after="0" w:line="237" w:lineRule="auto"/>
        <w:ind w:left="660" w:leftChars="0" w:right="216" w:hanging="660" w:hangingChars="300"/>
        <w:jc w:val="both"/>
        <w:rPr>
          <w:rFonts w:hint="default" w:ascii="Arial" w:hAnsi="Arial" w:cs="Arial"/>
          <w:sz w:val="22"/>
          <w:szCs w:val="22"/>
        </w:rPr>
      </w:pPr>
      <w:r>
        <w:rPr>
          <w:rFonts w:hint="default" w:ascii="Arial" w:hAnsi="Arial" w:cs="Arial"/>
          <w:sz w:val="22"/>
          <w:szCs w:val="22"/>
        </w:rPr>
        <w:t>Descumprimento ou o cumprimento irregular ou incompleto de cláusulas contratuais, especificações, projetos ou</w:t>
      </w:r>
      <w:r>
        <w:rPr>
          <w:rFonts w:hint="default" w:ascii="Arial" w:hAnsi="Arial" w:cs="Arial"/>
          <w:spacing w:val="-7"/>
          <w:sz w:val="22"/>
          <w:szCs w:val="22"/>
        </w:rPr>
        <w:t xml:space="preserve"> </w:t>
      </w:r>
      <w:r>
        <w:rPr>
          <w:rFonts w:hint="default" w:ascii="Arial" w:hAnsi="Arial" w:cs="Arial"/>
          <w:sz w:val="22"/>
          <w:szCs w:val="22"/>
        </w:rPr>
        <w:t>prazos;</w:t>
      </w:r>
    </w:p>
    <w:p>
      <w:pPr>
        <w:pStyle w:val="21"/>
        <w:numPr>
          <w:ilvl w:val="1"/>
          <w:numId w:val="11"/>
        </w:numPr>
        <w:tabs>
          <w:tab w:val="left" w:pos="2586"/>
        </w:tabs>
        <w:spacing w:before="1" w:after="0" w:line="240" w:lineRule="auto"/>
        <w:ind w:left="660" w:leftChars="0" w:right="216" w:hanging="660" w:hangingChars="300"/>
        <w:jc w:val="both"/>
        <w:rPr>
          <w:rFonts w:hint="default" w:ascii="Arial" w:hAnsi="Arial" w:cs="Arial"/>
          <w:sz w:val="22"/>
          <w:szCs w:val="22"/>
        </w:rPr>
      </w:pPr>
      <w:r>
        <w:rPr>
          <w:rFonts w:hint="default" w:ascii="Arial" w:hAnsi="Arial" w:cs="Arial"/>
          <w:sz w:val="22"/>
          <w:szCs w:val="22"/>
        </w:rPr>
        <w:t>Desatendimento das determinações regulares do gestor e/ou do fiscal do contrato para acompanhar e fiscalizar a sua</w:t>
      </w:r>
      <w:r>
        <w:rPr>
          <w:rFonts w:hint="default" w:ascii="Arial" w:hAnsi="Arial" w:cs="Arial"/>
          <w:spacing w:val="-9"/>
          <w:sz w:val="22"/>
          <w:szCs w:val="22"/>
        </w:rPr>
        <w:t xml:space="preserve"> </w:t>
      </w:r>
      <w:r>
        <w:rPr>
          <w:rFonts w:hint="default" w:ascii="Arial" w:hAnsi="Arial" w:cs="Arial"/>
          <w:sz w:val="22"/>
          <w:szCs w:val="22"/>
        </w:rPr>
        <w:t>execução;</w:t>
      </w:r>
    </w:p>
    <w:p>
      <w:pPr>
        <w:pStyle w:val="21"/>
        <w:numPr>
          <w:ilvl w:val="1"/>
          <w:numId w:val="11"/>
        </w:numPr>
        <w:tabs>
          <w:tab w:val="left" w:pos="2586"/>
        </w:tabs>
        <w:spacing w:before="0" w:after="0" w:line="240" w:lineRule="auto"/>
        <w:ind w:left="660" w:leftChars="0" w:right="0" w:hanging="660" w:hangingChars="300"/>
        <w:jc w:val="both"/>
        <w:rPr>
          <w:rFonts w:hint="default" w:ascii="Arial" w:hAnsi="Arial" w:cs="Arial"/>
          <w:sz w:val="22"/>
          <w:szCs w:val="22"/>
        </w:rPr>
      </w:pPr>
      <w:r>
        <w:rPr>
          <w:rFonts w:hint="default" w:ascii="Arial" w:hAnsi="Arial" w:cs="Arial"/>
          <w:sz w:val="22"/>
          <w:szCs w:val="22"/>
        </w:rPr>
        <w:t>Cometimento reiterado de faltas na execução do</w:t>
      </w:r>
      <w:r>
        <w:rPr>
          <w:rFonts w:hint="default" w:ascii="Arial" w:hAnsi="Arial" w:cs="Arial"/>
          <w:spacing w:val="-2"/>
          <w:sz w:val="22"/>
          <w:szCs w:val="22"/>
        </w:rPr>
        <w:t xml:space="preserve"> </w:t>
      </w:r>
      <w:r>
        <w:rPr>
          <w:rFonts w:hint="default" w:ascii="Arial" w:hAnsi="Arial" w:cs="Arial"/>
          <w:sz w:val="22"/>
          <w:szCs w:val="22"/>
        </w:rPr>
        <w:t>contrato.</w:t>
      </w:r>
    </w:p>
    <w:p>
      <w:pPr>
        <w:pStyle w:val="21"/>
        <w:numPr>
          <w:ilvl w:val="1"/>
          <w:numId w:val="11"/>
        </w:numPr>
        <w:tabs>
          <w:tab w:val="left" w:pos="2586"/>
        </w:tabs>
        <w:spacing w:before="1" w:after="0" w:line="240" w:lineRule="auto"/>
        <w:ind w:left="660" w:leftChars="0" w:right="0" w:hanging="660" w:hangingChars="300"/>
        <w:jc w:val="both"/>
        <w:rPr>
          <w:rFonts w:hint="default" w:ascii="Arial" w:hAnsi="Arial" w:cs="Arial"/>
          <w:sz w:val="22"/>
          <w:szCs w:val="22"/>
        </w:rPr>
      </w:pPr>
      <w:r>
        <w:rPr>
          <w:rFonts w:hint="default" w:ascii="Arial" w:hAnsi="Arial" w:cs="Arial"/>
          <w:sz w:val="22"/>
          <w:szCs w:val="22"/>
        </w:rPr>
        <w:t>Decretação de falência ou a instauração de insolvência</w:t>
      </w:r>
      <w:r>
        <w:rPr>
          <w:rFonts w:hint="default" w:ascii="Arial" w:hAnsi="Arial" w:cs="Arial"/>
          <w:spacing w:val="-7"/>
          <w:sz w:val="22"/>
          <w:szCs w:val="22"/>
        </w:rPr>
        <w:t xml:space="preserve"> </w:t>
      </w:r>
      <w:r>
        <w:rPr>
          <w:rFonts w:hint="default" w:ascii="Arial" w:hAnsi="Arial" w:cs="Arial"/>
          <w:sz w:val="22"/>
          <w:szCs w:val="22"/>
        </w:rPr>
        <w:t>civil;</w:t>
      </w:r>
    </w:p>
    <w:p>
      <w:pPr>
        <w:pStyle w:val="21"/>
        <w:numPr>
          <w:ilvl w:val="1"/>
          <w:numId w:val="11"/>
        </w:numPr>
        <w:tabs>
          <w:tab w:val="left" w:pos="2586"/>
        </w:tabs>
        <w:spacing w:before="0" w:after="0" w:line="240" w:lineRule="auto"/>
        <w:ind w:left="660" w:leftChars="0" w:right="0" w:hanging="660" w:hangingChars="300"/>
        <w:jc w:val="both"/>
        <w:rPr>
          <w:rFonts w:hint="default" w:ascii="Arial" w:hAnsi="Arial" w:cs="Arial"/>
          <w:sz w:val="22"/>
          <w:szCs w:val="22"/>
        </w:rPr>
      </w:pPr>
      <w:r>
        <w:rPr>
          <w:rFonts w:hint="default" w:ascii="Arial" w:hAnsi="Arial" w:cs="Arial"/>
          <w:sz w:val="22"/>
          <w:szCs w:val="22"/>
        </w:rPr>
        <w:t>Dissolução da sociedade ou o falecimento do</w:t>
      </w:r>
      <w:r>
        <w:rPr>
          <w:rFonts w:hint="default" w:ascii="Arial" w:hAnsi="Arial" w:cs="Arial"/>
          <w:spacing w:val="-6"/>
          <w:sz w:val="22"/>
          <w:szCs w:val="22"/>
        </w:rPr>
        <w:t xml:space="preserve"> </w:t>
      </w:r>
      <w:r>
        <w:rPr>
          <w:rFonts w:hint="default" w:ascii="Arial" w:hAnsi="Arial" w:cs="Arial"/>
          <w:sz w:val="22"/>
          <w:szCs w:val="22"/>
        </w:rPr>
        <w:t>contratado;</w:t>
      </w:r>
    </w:p>
    <w:p>
      <w:pPr>
        <w:pStyle w:val="21"/>
        <w:numPr>
          <w:ilvl w:val="1"/>
          <w:numId w:val="11"/>
        </w:numPr>
        <w:tabs>
          <w:tab w:val="left" w:pos="2586"/>
        </w:tabs>
        <w:spacing w:before="0" w:after="0" w:line="240" w:lineRule="auto"/>
        <w:ind w:left="660" w:leftChars="0" w:right="217" w:hanging="660" w:hangingChars="300"/>
        <w:jc w:val="both"/>
        <w:rPr>
          <w:rFonts w:hint="default" w:ascii="Arial" w:hAnsi="Arial" w:cs="Arial"/>
          <w:sz w:val="22"/>
          <w:szCs w:val="22"/>
        </w:rPr>
      </w:pPr>
      <w:r>
        <w:rPr>
          <w:rFonts w:hint="default" w:ascii="Arial" w:hAnsi="Arial" w:cs="Arial"/>
          <w:sz w:val="22"/>
          <w:szCs w:val="22"/>
        </w:rPr>
        <w:t>Razões de interesse da CODE</w:t>
      </w:r>
      <w:r>
        <w:rPr>
          <w:rFonts w:hint="default" w:ascii="Arial" w:hAnsi="Arial" w:cs="Arial"/>
          <w:sz w:val="22"/>
          <w:szCs w:val="22"/>
          <w:lang w:val="pt-BR"/>
        </w:rPr>
        <w:t>N</w:t>
      </w:r>
      <w:r>
        <w:rPr>
          <w:rFonts w:hint="default" w:ascii="Arial" w:hAnsi="Arial" w:cs="Arial"/>
          <w:sz w:val="22"/>
          <w:szCs w:val="22"/>
        </w:rPr>
        <w:t>, de alta relevância e amplo conhecimento, justificadas e exaradas no processo</w:t>
      </w:r>
      <w:r>
        <w:rPr>
          <w:rFonts w:hint="default" w:ascii="Arial" w:hAnsi="Arial" w:cs="Arial"/>
          <w:spacing w:val="-6"/>
          <w:sz w:val="22"/>
          <w:szCs w:val="22"/>
        </w:rPr>
        <w:t xml:space="preserve"> </w:t>
      </w:r>
      <w:r>
        <w:rPr>
          <w:rFonts w:hint="default" w:ascii="Arial" w:hAnsi="Arial" w:cs="Arial"/>
          <w:sz w:val="22"/>
          <w:szCs w:val="22"/>
        </w:rPr>
        <w:t>interno;</w:t>
      </w:r>
    </w:p>
    <w:p>
      <w:pPr>
        <w:pStyle w:val="21"/>
        <w:numPr>
          <w:ilvl w:val="1"/>
          <w:numId w:val="11"/>
        </w:numPr>
        <w:tabs>
          <w:tab w:val="left" w:pos="2586"/>
        </w:tabs>
        <w:spacing w:before="56" w:after="0" w:line="240" w:lineRule="auto"/>
        <w:ind w:left="660" w:leftChars="0" w:right="215" w:hanging="660" w:hangingChars="300"/>
        <w:jc w:val="both"/>
        <w:rPr>
          <w:rFonts w:hint="default" w:ascii="Arial" w:hAnsi="Arial" w:cs="Arial"/>
          <w:sz w:val="22"/>
          <w:szCs w:val="22"/>
        </w:rPr>
      </w:pPr>
      <w:r>
        <w:rPr>
          <w:rFonts w:hint="default" w:ascii="Arial" w:hAnsi="Arial" w:cs="Arial"/>
          <w:sz w:val="22"/>
          <w:szCs w:val="22"/>
        </w:rPr>
        <w:t>Ocorrência de caso fortuito ou de força maior, regularmente comprovada, impeditiva da execução do</w:t>
      </w:r>
      <w:r>
        <w:rPr>
          <w:rFonts w:hint="default" w:ascii="Arial" w:hAnsi="Arial" w:cs="Arial"/>
          <w:spacing w:val="-8"/>
          <w:sz w:val="22"/>
          <w:szCs w:val="22"/>
        </w:rPr>
        <w:t xml:space="preserve"> </w:t>
      </w:r>
      <w:r>
        <w:rPr>
          <w:rFonts w:hint="default" w:ascii="Arial" w:hAnsi="Arial" w:cs="Arial"/>
          <w:sz w:val="22"/>
          <w:szCs w:val="22"/>
        </w:rPr>
        <w:t>contrato.</w:t>
      </w:r>
    </w:p>
    <w:p>
      <w:pPr>
        <w:pStyle w:val="8"/>
        <w:ind w:left="660" w:leftChars="0" w:hanging="660" w:hangingChars="300"/>
        <w:rPr>
          <w:rFonts w:hint="default" w:ascii="Arial" w:hAnsi="Arial" w:cs="Arial"/>
          <w:sz w:val="22"/>
          <w:szCs w:val="22"/>
        </w:rPr>
      </w:pPr>
    </w:p>
    <w:p>
      <w:pPr>
        <w:pStyle w:val="2"/>
        <w:numPr>
          <w:ilvl w:val="0"/>
          <w:numId w:val="8"/>
        </w:numPr>
        <w:spacing w:before="1" w:after="0" w:line="240" w:lineRule="auto"/>
        <w:ind w:left="-600" w:leftChars="-300" w:right="0" w:rightChars="0" w:firstLine="599" w:firstLineChars="272"/>
        <w:jc w:val="left"/>
        <w:rPr>
          <w:rFonts w:hint="default" w:ascii="Arial" w:hAnsi="Arial" w:cs="Arial"/>
          <w:sz w:val="22"/>
          <w:szCs w:val="22"/>
        </w:rPr>
      </w:pPr>
      <w:r>
        <w:rPr>
          <w:rFonts w:hint="default" w:ascii="Arial" w:hAnsi="Arial" w:cs="Arial"/>
          <w:sz w:val="22"/>
          <w:szCs w:val="22"/>
        </w:rPr>
        <w:t>DOS CASOS</w:t>
      </w:r>
      <w:r>
        <w:rPr>
          <w:rFonts w:hint="default" w:ascii="Arial" w:hAnsi="Arial" w:cs="Arial"/>
          <w:spacing w:val="-5"/>
          <w:sz w:val="22"/>
          <w:szCs w:val="22"/>
        </w:rPr>
        <w:t xml:space="preserve"> </w:t>
      </w:r>
      <w:r>
        <w:rPr>
          <w:rFonts w:hint="default" w:ascii="Arial" w:hAnsi="Arial" w:cs="Arial"/>
          <w:sz w:val="22"/>
          <w:szCs w:val="22"/>
        </w:rPr>
        <w:t>OMISSOS</w:t>
      </w:r>
    </w:p>
    <w:p>
      <w:pPr>
        <w:pStyle w:val="8"/>
        <w:spacing w:before="117"/>
        <w:ind w:left="0" w:leftChars="0" w:right="217" w:firstLine="0" w:firstLineChars="0"/>
        <w:jc w:val="both"/>
        <w:rPr>
          <w:rFonts w:hint="default" w:ascii="Arial" w:hAnsi="Arial" w:cs="Arial"/>
          <w:sz w:val="22"/>
          <w:szCs w:val="22"/>
        </w:rPr>
      </w:pPr>
      <w:r>
        <w:rPr>
          <w:rFonts w:hint="default" w:ascii="Arial" w:hAnsi="Arial" w:cs="Arial"/>
          <w:sz w:val="22"/>
          <w:szCs w:val="22"/>
          <w:lang w:val="pt-BR"/>
        </w:rPr>
        <w:t xml:space="preserve">13.1 </w:t>
      </w:r>
      <w:r>
        <w:rPr>
          <w:rFonts w:hint="default" w:ascii="Arial" w:hAnsi="Arial" w:cs="Arial"/>
          <w:sz w:val="22"/>
          <w:szCs w:val="22"/>
        </w:rPr>
        <w:t>Os casos omissos serão decididos pela CODE</w:t>
      </w:r>
      <w:r>
        <w:rPr>
          <w:rFonts w:hint="default" w:ascii="Arial" w:hAnsi="Arial" w:cs="Arial"/>
          <w:sz w:val="22"/>
          <w:szCs w:val="22"/>
          <w:lang w:val="pt-BR"/>
        </w:rPr>
        <w:t>N</w:t>
      </w:r>
      <w:r>
        <w:rPr>
          <w:rFonts w:hint="default" w:ascii="Arial" w:hAnsi="Arial" w:cs="Arial"/>
          <w:sz w:val="22"/>
          <w:szCs w:val="22"/>
        </w:rPr>
        <w:t>, segundo as disposições contidas nas Leis nº 13.303/2016</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4"/>
          <w:sz w:val="22"/>
          <w:szCs w:val="22"/>
        </w:rPr>
        <w:t xml:space="preserve"> </w:t>
      </w:r>
      <w:r>
        <w:rPr>
          <w:rFonts w:hint="default" w:ascii="Arial" w:hAnsi="Arial" w:cs="Arial"/>
          <w:sz w:val="22"/>
          <w:szCs w:val="22"/>
        </w:rPr>
        <w:t>n°</w:t>
      </w:r>
      <w:r>
        <w:rPr>
          <w:rFonts w:hint="default" w:ascii="Arial" w:hAnsi="Arial" w:cs="Arial"/>
          <w:spacing w:val="-5"/>
          <w:sz w:val="22"/>
          <w:szCs w:val="22"/>
        </w:rPr>
        <w:t xml:space="preserve"> </w:t>
      </w:r>
      <w:r>
        <w:rPr>
          <w:rFonts w:hint="default" w:ascii="Arial" w:hAnsi="Arial" w:cs="Arial"/>
          <w:sz w:val="22"/>
          <w:szCs w:val="22"/>
        </w:rPr>
        <w:t>10.406/2002,</w:t>
      </w:r>
      <w:r>
        <w:rPr>
          <w:rFonts w:hint="default" w:ascii="Arial" w:hAnsi="Arial" w:cs="Arial"/>
          <w:spacing w:val="-4"/>
          <w:sz w:val="22"/>
          <w:szCs w:val="22"/>
        </w:rPr>
        <w:t xml:space="preserve"> </w:t>
      </w:r>
      <w:r>
        <w:rPr>
          <w:rFonts w:hint="default" w:ascii="Arial" w:hAnsi="Arial" w:cs="Arial"/>
          <w:sz w:val="22"/>
          <w:szCs w:val="22"/>
        </w:rPr>
        <w:t>no</w:t>
      </w:r>
      <w:r>
        <w:rPr>
          <w:rFonts w:hint="default" w:ascii="Arial" w:hAnsi="Arial" w:cs="Arial"/>
          <w:spacing w:val="-3"/>
          <w:sz w:val="22"/>
          <w:szCs w:val="22"/>
        </w:rPr>
        <w:t xml:space="preserve"> </w:t>
      </w:r>
      <w:r>
        <w:rPr>
          <w:rFonts w:hint="default" w:ascii="Arial" w:hAnsi="Arial" w:cs="Arial"/>
          <w:sz w:val="22"/>
          <w:szCs w:val="22"/>
        </w:rPr>
        <w:t>Regulamento</w:t>
      </w:r>
      <w:r>
        <w:rPr>
          <w:rFonts w:hint="default" w:ascii="Arial" w:hAnsi="Arial" w:cs="Arial"/>
          <w:spacing w:val="-4"/>
          <w:sz w:val="22"/>
          <w:szCs w:val="22"/>
        </w:rPr>
        <w:t xml:space="preserve"> </w:t>
      </w:r>
      <w:r>
        <w:rPr>
          <w:rFonts w:hint="default" w:ascii="Arial" w:hAnsi="Arial" w:cs="Arial"/>
          <w:sz w:val="22"/>
          <w:szCs w:val="22"/>
        </w:rPr>
        <w:t>Interno</w:t>
      </w:r>
      <w:r>
        <w:rPr>
          <w:rFonts w:hint="default" w:ascii="Arial" w:hAnsi="Arial" w:cs="Arial"/>
          <w:spacing w:val="-3"/>
          <w:sz w:val="22"/>
          <w:szCs w:val="22"/>
        </w:rPr>
        <w:t xml:space="preserve"> </w:t>
      </w:r>
      <w:r>
        <w:rPr>
          <w:rFonts w:hint="default" w:ascii="Arial" w:hAnsi="Arial" w:cs="Arial"/>
          <w:sz w:val="22"/>
          <w:szCs w:val="22"/>
        </w:rPr>
        <w:t>de</w:t>
      </w:r>
      <w:r>
        <w:rPr>
          <w:rFonts w:hint="default" w:ascii="Arial" w:hAnsi="Arial" w:cs="Arial"/>
          <w:spacing w:val="-4"/>
          <w:sz w:val="22"/>
          <w:szCs w:val="22"/>
        </w:rPr>
        <w:t xml:space="preserve"> </w:t>
      </w:r>
      <w:r>
        <w:rPr>
          <w:rFonts w:hint="default" w:ascii="Arial" w:hAnsi="Arial" w:cs="Arial"/>
          <w:sz w:val="22"/>
          <w:szCs w:val="22"/>
        </w:rPr>
        <w:t>Licitações</w:t>
      </w:r>
      <w:r>
        <w:rPr>
          <w:rFonts w:hint="default" w:ascii="Arial" w:hAnsi="Arial" w:cs="Arial"/>
          <w:spacing w:val="-3"/>
          <w:sz w:val="22"/>
          <w:szCs w:val="22"/>
        </w:rPr>
        <w:t xml:space="preserve"> </w:t>
      </w:r>
      <w:r>
        <w:rPr>
          <w:rFonts w:hint="default" w:ascii="Arial" w:hAnsi="Arial" w:cs="Arial"/>
          <w:sz w:val="22"/>
          <w:szCs w:val="22"/>
        </w:rPr>
        <w:t>e</w:t>
      </w:r>
      <w:r>
        <w:rPr>
          <w:rFonts w:hint="default" w:ascii="Arial" w:hAnsi="Arial" w:cs="Arial"/>
          <w:spacing w:val="-4"/>
          <w:sz w:val="22"/>
          <w:szCs w:val="22"/>
        </w:rPr>
        <w:t xml:space="preserve"> </w:t>
      </w:r>
      <w:r>
        <w:rPr>
          <w:rFonts w:hint="default" w:ascii="Arial" w:hAnsi="Arial" w:cs="Arial"/>
          <w:sz w:val="22"/>
          <w:szCs w:val="22"/>
        </w:rPr>
        <w:t>Contratos</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4"/>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 xml:space="preserve"> e demais normas aplicáveis.</w:t>
      </w:r>
    </w:p>
    <w:p>
      <w:pPr>
        <w:pStyle w:val="8"/>
        <w:spacing w:before="1"/>
        <w:ind w:left="660" w:leftChars="0" w:hanging="660" w:hangingChars="300"/>
        <w:rPr>
          <w:rFonts w:hint="default" w:ascii="Arial" w:hAnsi="Arial" w:cs="Arial"/>
          <w:sz w:val="22"/>
          <w:szCs w:val="22"/>
        </w:rPr>
      </w:pPr>
    </w:p>
    <w:p>
      <w:pPr>
        <w:pStyle w:val="2"/>
        <w:numPr>
          <w:ilvl w:val="0"/>
          <w:numId w:val="8"/>
        </w:numPr>
        <w:spacing w:before="0" w:after="0" w:line="240" w:lineRule="auto"/>
        <w:ind w:left="-600" w:leftChars="-300" w:right="0" w:rightChars="0" w:firstLine="599" w:firstLineChars="272"/>
        <w:jc w:val="left"/>
        <w:rPr>
          <w:rFonts w:hint="default" w:ascii="Arial" w:hAnsi="Arial" w:cs="Arial"/>
          <w:sz w:val="22"/>
          <w:szCs w:val="22"/>
        </w:rPr>
      </w:pPr>
      <w:r>
        <w:rPr>
          <w:rFonts w:hint="default" w:ascii="Arial" w:hAnsi="Arial" w:cs="Arial"/>
          <w:sz w:val="22"/>
          <w:szCs w:val="22"/>
        </w:rPr>
        <w:t>DO FORO</w:t>
      </w:r>
    </w:p>
    <w:p>
      <w:pPr>
        <w:rPr>
          <w:rFonts w:hint="default"/>
        </w:rPr>
      </w:pPr>
    </w:p>
    <w:p>
      <w:pPr>
        <w:pStyle w:val="8"/>
        <w:spacing w:before="22"/>
        <w:ind w:left="0" w:leftChars="0" w:right="217" w:firstLine="0" w:firstLineChars="0"/>
        <w:jc w:val="both"/>
        <w:rPr>
          <w:rFonts w:hint="default" w:ascii="Arial" w:hAnsi="Arial" w:cs="Arial"/>
          <w:sz w:val="22"/>
          <w:szCs w:val="22"/>
        </w:rPr>
      </w:pPr>
      <w:r>
        <w:rPr>
          <w:rFonts w:hint="default" w:ascii="Arial" w:hAnsi="Arial" w:cs="Arial"/>
          <w:sz w:val="22"/>
          <w:szCs w:val="22"/>
          <w:lang w:val="pt-BR"/>
        </w:rPr>
        <w:t xml:space="preserve">14.1 </w:t>
      </w:r>
      <w:r>
        <w:rPr>
          <w:rFonts w:hint="default" w:ascii="Arial" w:hAnsi="Arial" w:cs="Arial"/>
          <w:sz w:val="22"/>
          <w:szCs w:val="22"/>
        </w:rPr>
        <w:t xml:space="preserve">É competente o foro de </w:t>
      </w:r>
      <w:r>
        <w:rPr>
          <w:rFonts w:hint="default" w:ascii="Arial" w:hAnsi="Arial" w:cs="Arial"/>
          <w:sz w:val="22"/>
          <w:szCs w:val="22"/>
          <w:lang w:val="pt-BR"/>
        </w:rPr>
        <w:t>Nova Odessa</w:t>
      </w:r>
      <w:r>
        <w:rPr>
          <w:rFonts w:hint="default" w:ascii="Arial" w:hAnsi="Arial" w:cs="Arial"/>
          <w:sz w:val="22"/>
          <w:szCs w:val="22"/>
        </w:rPr>
        <w:t>/</w:t>
      </w:r>
      <w:r>
        <w:rPr>
          <w:rFonts w:hint="default" w:ascii="Arial" w:hAnsi="Arial" w:cs="Arial"/>
          <w:sz w:val="22"/>
          <w:szCs w:val="22"/>
          <w:lang w:val="pt-BR"/>
        </w:rPr>
        <w:t>SP</w:t>
      </w:r>
      <w:r>
        <w:rPr>
          <w:rFonts w:hint="default" w:ascii="Arial" w:hAnsi="Arial" w:cs="Arial"/>
          <w:sz w:val="22"/>
          <w:szCs w:val="22"/>
        </w:rPr>
        <w:t xml:space="preserve"> para a solução de eventuais litígios decorrentes deste contrato, com exclusão de qualquer outro, por mais privilegiado que seja.</w:t>
      </w:r>
    </w:p>
    <w:p>
      <w:pPr>
        <w:pStyle w:val="8"/>
        <w:spacing w:before="3"/>
        <w:ind w:left="660" w:leftChars="0" w:hanging="660" w:hangingChars="300"/>
        <w:rPr>
          <w:rFonts w:hint="default" w:ascii="Arial" w:hAnsi="Arial" w:cs="Arial"/>
          <w:sz w:val="22"/>
          <w:szCs w:val="22"/>
        </w:rPr>
      </w:pPr>
    </w:p>
    <w:p>
      <w:pPr>
        <w:pStyle w:val="8"/>
        <w:spacing w:before="1" w:line="237" w:lineRule="auto"/>
        <w:ind w:left="-2" w:leftChars="0" w:right="214" w:hanging="2" w:firstLineChars="0"/>
        <w:jc w:val="both"/>
        <w:rPr>
          <w:rFonts w:hint="default" w:ascii="Arial" w:hAnsi="Arial" w:cs="Arial"/>
          <w:sz w:val="22"/>
          <w:szCs w:val="22"/>
        </w:rPr>
      </w:pPr>
      <w:r>
        <w:rPr>
          <w:rFonts w:hint="default" w:ascii="Arial" w:hAnsi="Arial" w:cs="Arial"/>
          <w:sz w:val="22"/>
          <w:szCs w:val="22"/>
        </w:rPr>
        <w:t>Estando</w:t>
      </w:r>
      <w:r>
        <w:rPr>
          <w:rFonts w:hint="default" w:ascii="Arial" w:hAnsi="Arial" w:cs="Arial"/>
          <w:spacing w:val="-5"/>
          <w:sz w:val="22"/>
          <w:szCs w:val="22"/>
        </w:rPr>
        <w:t xml:space="preserve"> </w:t>
      </w:r>
      <w:r>
        <w:rPr>
          <w:rFonts w:hint="default" w:ascii="Arial" w:hAnsi="Arial" w:cs="Arial"/>
          <w:sz w:val="22"/>
          <w:szCs w:val="22"/>
        </w:rPr>
        <w:t>justas</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3"/>
          <w:sz w:val="22"/>
          <w:szCs w:val="22"/>
        </w:rPr>
        <w:t xml:space="preserve"> </w:t>
      </w:r>
      <w:r>
        <w:rPr>
          <w:rFonts w:hint="default" w:ascii="Arial" w:hAnsi="Arial" w:cs="Arial"/>
          <w:sz w:val="22"/>
          <w:szCs w:val="22"/>
        </w:rPr>
        <w:t>contratadas</w:t>
      </w:r>
      <w:r>
        <w:rPr>
          <w:rFonts w:hint="default" w:ascii="Arial" w:hAnsi="Arial" w:cs="Arial"/>
          <w:spacing w:val="-5"/>
          <w:sz w:val="22"/>
          <w:szCs w:val="22"/>
        </w:rPr>
        <w:t xml:space="preserve"> </w:t>
      </w:r>
      <w:r>
        <w:rPr>
          <w:rFonts w:hint="default" w:ascii="Arial" w:hAnsi="Arial" w:cs="Arial"/>
          <w:sz w:val="22"/>
          <w:szCs w:val="22"/>
        </w:rPr>
        <w:t>as</w:t>
      </w:r>
      <w:r>
        <w:rPr>
          <w:rFonts w:hint="default" w:ascii="Arial" w:hAnsi="Arial" w:cs="Arial"/>
          <w:spacing w:val="-3"/>
          <w:sz w:val="22"/>
          <w:szCs w:val="22"/>
        </w:rPr>
        <w:t xml:space="preserve"> </w:t>
      </w:r>
      <w:r>
        <w:rPr>
          <w:rFonts w:hint="default" w:ascii="Arial" w:hAnsi="Arial" w:cs="Arial"/>
          <w:sz w:val="22"/>
          <w:szCs w:val="22"/>
        </w:rPr>
        <w:t>partes</w:t>
      </w:r>
      <w:r>
        <w:rPr>
          <w:rFonts w:hint="default" w:ascii="Arial" w:hAnsi="Arial" w:cs="Arial"/>
          <w:spacing w:val="-3"/>
          <w:sz w:val="22"/>
          <w:szCs w:val="22"/>
        </w:rPr>
        <w:t xml:space="preserve"> </w:t>
      </w:r>
      <w:r>
        <w:rPr>
          <w:rFonts w:hint="default" w:ascii="Arial" w:hAnsi="Arial" w:cs="Arial"/>
          <w:sz w:val="22"/>
          <w:szCs w:val="22"/>
        </w:rPr>
        <w:t>assinam</w:t>
      </w:r>
      <w:r>
        <w:rPr>
          <w:rFonts w:hint="default" w:ascii="Arial" w:hAnsi="Arial" w:cs="Arial"/>
          <w:spacing w:val="-6"/>
          <w:sz w:val="22"/>
          <w:szCs w:val="22"/>
        </w:rPr>
        <w:t xml:space="preserve"> </w:t>
      </w: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presente</w:t>
      </w:r>
      <w:r>
        <w:rPr>
          <w:rFonts w:hint="default" w:ascii="Arial" w:hAnsi="Arial" w:cs="Arial"/>
          <w:spacing w:val="-3"/>
          <w:sz w:val="22"/>
          <w:szCs w:val="22"/>
        </w:rPr>
        <w:t xml:space="preserve"> </w:t>
      </w:r>
      <w:r>
        <w:rPr>
          <w:rFonts w:hint="default" w:ascii="Arial" w:hAnsi="Arial" w:cs="Arial"/>
          <w:sz w:val="22"/>
          <w:szCs w:val="22"/>
        </w:rPr>
        <w:t>instrumento</w:t>
      </w:r>
      <w:r>
        <w:rPr>
          <w:rFonts w:hint="default" w:ascii="Arial" w:hAnsi="Arial" w:cs="Arial"/>
          <w:spacing w:val="-4"/>
          <w:sz w:val="22"/>
          <w:szCs w:val="22"/>
        </w:rPr>
        <w:t xml:space="preserve"> </w:t>
      </w:r>
      <w:r>
        <w:rPr>
          <w:rFonts w:hint="default" w:ascii="Arial" w:hAnsi="Arial" w:cs="Arial"/>
          <w:sz w:val="22"/>
          <w:szCs w:val="22"/>
        </w:rPr>
        <w:t>de</w:t>
      </w:r>
      <w:r>
        <w:rPr>
          <w:rFonts w:hint="default" w:ascii="Arial" w:hAnsi="Arial" w:cs="Arial"/>
          <w:spacing w:val="-4"/>
          <w:sz w:val="22"/>
          <w:szCs w:val="22"/>
        </w:rPr>
        <w:t xml:space="preserve"> </w:t>
      </w:r>
      <w:r>
        <w:rPr>
          <w:rFonts w:hint="default" w:ascii="Arial" w:hAnsi="Arial" w:cs="Arial"/>
          <w:sz w:val="22"/>
          <w:szCs w:val="22"/>
        </w:rPr>
        <w:t>contrato,</w:t>
      </w:r>
      <w:r>
        <w:rPr>
          <w:rFonts w:hint="default" w:ascii="Arial" w:hAnsi="Arial" w:cs="Arial"/>
          <w:spacing w:val="-7"/>
          <w:sz w:val="22"/>
          <w:szCs w:val="22"/>
        </w:rPr>
        <w:t xml:space="preserve"> </w:t>
      </w:r>
      <w:r>
        <w:rPr>
          <w:rFonts w:hint="default" w:ascii="Arial" w:hAnsi="Arial" w:cs="Arial"/>
          <w:sz w:val="22"/>
          <w:szCs w:val="22"/>
        </w:rPr>
        <w:t>em</w:t>
      </w:r>
      <w:r>
        <w:rPr>
          <w:rFonts w:hint="default" w:ascii="Arial" w:hAnsi="Arial" w:cs="Arial"/>
          <w:spacing w:val="-5"/>
          <w:sz w:val="22"/>
          <w:szCs w:val="22"/>
        </w:rPr>
        <w:t xml:space="preserve"> </w:t>
      </w:r>
      <w:r>
        <w:rPr>
          <w:rFonts w:hint="default" w:ascii="Arial" w:hAnsi="Arial" w:cs="Arial"/>
          <w:sz w:val="22"/>
          <w:szCs w:val="22"/>
        </w:rPr>
        <w:t>3</w:t>
      </w:r>
      <w:r>
        <w:rPr>
          <w:rFonts w:hint="default" w:ascii="Arial" w:hAnsi="Arial" w:cs="Arial"/>
          <w:spacing w:val="-4"/>
          <w:sz w:val="22"/>
          <w:szCs w:val="22"/>
        </w:rPr>
        <w:t xml:space="preserve"> </w:t>
      </w:r>
      <w:r>
        <w:rPr>
          <w:rFonts w:hint="default" w:ascii="Arial" w:hAnsi="Arial" w:cs="Arial"/>
          <w:sz w:val="22"/>
          <w:szCs w:val="22"/>
        </w:rPr>
        <w:t>(três) vias, para um só efeito, na presença de duas</w:t>
      </w:r>
      <w:r>
        <w:rPr>
          <w:rFonts w:hint="default" w:ascii="Arial" w:hAnsi="Arial" w:cs="Arial"/>
          <w:spacing w:val="-16"/>
          <w:sz w:val="22"/>
          <w:szCs w:val="22"/>
        </w:rPr>
        <w:t xml:space="preserve"> </w:t>
      </w:r>
      <w:r>
        <w:rPr>
          <w:rFonts w:hint="default" w:ascii="Arial" w:hAnsi="Arial" w:cs="Arial"/>
          <w:sz w:val="22"/>
          <w:szCs w:val="22"/>
        </w:rPr>
        <w:t>testemunhas.</w:t>
      </w:r>
    </w:p>
    <w:p>
      <w:pPr>
        <w:pStyle w:val="8"/>
        <w:spacing w:before="1" w:line="237" w:lineRule="auto"/>
        <w:ind w:left="-2" w:leftChars="0" w:right="214" w:hanging="2" w:firstLineChars="0"/>
        <w:jc w:val="both"/>
        <w:rPr>
          <w:rFonts w:hint="default" w:ascii="Arial" w:hAnsi="Arial" w:cs="Arial"/>
          <w:sz w:val="22"/>
          <w:szCs w:val="22"/>
        </w:rPr>
      </w:pPr>
    </w:p>
    <w:p>
      <w:pPr>
        <w:pStyle w:val="8"/>
        <w:spacing w:before="1"/>
        <w:ind w:left="660" w:leftChars="0" w:hanging="660" w:hangingChars="300"/>
        <w:rPr>
          <w:rFonts w:hint="default" w:ascii="Arial" w:hAnsi="Arial" w:cs="Arial"/>
          <w:sz w:val="22"/>
          <w:szCs w:val="22"/>
        </w:rPr>
      </w:pPr>
    </w:p>
    <w:p>
      <w:pPr>
        <w:pStyle w:val="8"/>
        <w:tabs>
          <w:tab w:val="left" w:pos="3654"/>
        </w:tabs>
        <w:ind w:left="660" w:leftChars="0" w:hanging="660" w:hangingChars="300"/>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u w:val="single"/>
        </w:rPr>
        <w:t xml:space="preserve">      </w:t>
      </w:r>
      <w:r>
        <w:rPr>
          <w:rFonts w:hint="default" w:ascii="Arial" w:hAnsi="Arial" w:cs="Arial"/>
          <w:spacing w:val="27"/>
          <w:sz w:val="22"/>
          <w:szCs w:val="22"/>
          <w:u w:val="single"/>
        </w:rPr>
        <w:t xml:space="preserve"> </w:t>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 20</w:t>
      </w:r>
      <w:r>
        <w:rPr>
          <w:rFonts w:hint="default" w:ascii="Arial" w:hAnsi="Arial" w:cs="Arial"/>
          <w:sz w:val="22"/>
          <w:szCs w:val="22"/>
          <w:lang w:val="pt-BR"/>
        </w:rPr>
        <w:t>___</w:t>
      </w:r>
      <w:r>
        <w:rPr>
          <w:rFonts w:hint="default" w:ascii="Arial" w:hAnsi="Arial" w:cs="Arial"/>
          <w:spacing w:val="41"/>
          <w:sz w:val="22"/>
          <w:szCs w:val="22"/>
          <w:u w:val="single"/>
        </w:rPr>
        <w:t xml:space="preserve"> </w:t>
      </w:r>
      <w:r>
        <w:rPr>
          <w:rFonts w:hint="default" w:ascii="Arial" w:hAnsi="Arial" w:cs="Arial"/>
          <w:sz w:val="22"/>
          <w:szCs w:val="22"/>
        </w:rPr>
        <w:t>.</w:t>
      </w:r>
    </w:p>
    <w:p>
      <w:pPr>
        <w:pStyle w:val="8"/>
        <w:ind w:left="660" w:leftChars="0" w:hanging="660" w:hangingChars="300"/>
        <w:rPr>
          <w:rFonts w:hint="default" w:ascii="Arial" w:hAnsi="Arial" w:cs="Arial"/>
          <w:sz w:val="22"/>
          <w:szCs w:val="22"/>
        </w:rPr>
      </w:pPr>
    </w:p>
    <w:p>
      <w:pPr>
        <w:pStyle w:val="8"/>
        <w:ind w:left="660" w:leftChars="0" w:hanging="660" w:hangingChars="300"/>
        <w:rPr>
          <w:rFonts w:hint="default" w:ascii="Arial" w:hAnsi="Arial" w:cs="Arial"/>
          <w:b/>
          <w:bCs/>
          <w:sz w:val="22"/>
          <w:szCs w:val="22"/>
        </w:rPr>
      </w:pPr>
    </w:p>
    <w:p>
      <w:pPr>
        <w:pStyle w:val="8"/>
        <w:ind w:left="660" w:leftChars="0" w:hanging="660" w:hangingChars="300"/>
        <w:rPr>
          <w:rFonts w:hint="default" w:ascii="Arial" w:hAnsi="Arial" w:cs="Arial"/>
          <w:b/>
          <w:bCs/>
          <w:sz w:val="22"/>
          <w:szCs w:val="22"/>
        </w:rPr>
      </w:pPr>
      <w:r>
        <w:rPr>
          <w:rFonts w:hint="default" w:ascii="Arial" w:hAnsi="Arial" w:cs="Arial"/>
          <w:b/>
          <w:bCs/>
          <w:sz w:val="22"/>
          <w:szCs w:val="22"/>
        </w:rPr>
        <mc:AlternateContent>
          <mc:Choice Requires="wpg">
            <w:drawing>
              <wp:anchor distT="0" distB="0" distL="114300" distR="114300" simplePos="0" relativeHeight="503315456" behindDoc="1" locked="0" layoutInCell="1" allowOverlap="1">
                <wp:simplePos x="0" y="0"/>
                <wp:positionH relativeFrom="page">
                  <wp:posOffset>1624330</wp:posOffset>
                </wp:positionH>
                <wp:positionV relativeFrom="paragraph">
                  <wp:posOffset>180340</wp:posOffset>
                </wp:positionV>
                <wp:extent cx="4312285" cy="9525"/>
                <wp:effectExtent l="0" t="0" r="0" b="0"/>
                <wp:wrapTopAndBottom/>
                <wp:docPr id="3" name="Grupo 3"/>
                <wp:cNvGraphicFramePr/>
                <a:graphic xmlns:a="http://schemas.openxmlformats.org/drawingml/2006/main">
                  <a:graphicData uri="http://schemas.microsoft.com/office/word/2010/wordprocessingGroup">
                    <wpg:wgp>
                      <wpg:cNvGrpSpPr/>
                      <wpg:grpSpPr>
                        <a:xfrm>
                          <a:off x="0" y="0"/>
                          <a:ext cx="4312285" cy="9525"/>
                          <a:chOff x="2559" y="285"/>
                          <a:chExt cx="6791" cy="15"/>
                        </a:xfrm>
                      </wpg:grpSpPr>
                      <wps:wsp>
                        <wps:cNvPr id="1" name="Conector Reto 1"/>
                        <wps:cNvCnPr/>
                        <wps:spPr>
                          <a:xfrm>
                            <a:off x="2559" y="292"/>
                            <a:ext cx="1534" cy="0"/>
                          </a:xfrm>
                          <a:prstGeom prst="line">
                            <a:avLst/>
                          </a:prstGeom>
                          <a:ln w="9105" cap="flat" cmpd="sng">
                            <a:solidFill>
                              <a:srgbClr val="000000"/>
                            </a:solidFill>
                            <a:prstDash val="solid"/>
                            <a:headEnd type="none" w="med" len="med"/>
                            <a:tailEnd type="none" w="med" len="med"/>
                          </a:ln>
                        </wps:spPr>
                        <wps:bodyPr upright="1"/>
                      </wps:wsp>
                      <wps:wsp>
                        <wps:cNvPr id="2" name="Conector Reto 2"/>
                        <wps:cNvCnPr/>
                        <wps:spPr>
                          <a:xfrm>
                            <a:off x="4095" y="292"/>
                            <a:ext cx="5255" cy="0"/>
                          </a:xfrm>
                          <a:prstGeom prst="line">
                            <a:avLst/>
                          </a:prstGeom>
                          <a:ln w="91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27.9pt;margin-top:14.2pt;height:0.75pt;width:339.55pt;mso-position-horizontal-relative:page;mso-wrap-distance-bottom:0pt;mso-wrap-distance-top:0pt;z-index:-1024;mso-width-relative:page;mso-height-relative:page;" coordorigin="2559,285" coordsize="6791,15" o:gfxdata="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yRs6B2gAAAAkBAAAPAAAAAAAAAAEAIAAAACIAAABkcnMvZG93bnJldi54bWxQSwECFAAU&#10;AAAACACHTuJAnNr2F2ECAADGBgAADgAAAAAAAAABACAAAAApAQAAZHJzL2Uyb0RvYy54bWxQSwUG&#10;AAAAAAYABgBZAQAA/AUAAAAA&#10;">
                <o:lock v:ext="edit" aspectratio="f"/>
                <v:line id="_x0000_s1026" o:spid="_x0000_s1026" o:spt="20" style="position:absolute;left:2559;top:292;height:0;width:1534;" filled="f" stroked="t" coordsize="21600,21600" o:gfxdata="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GSH/25AAAA2gAA&#10;AA8AAAAAAAAAAQAgAAAAIgAAAGRycy9kb3ducmV2LnhtbFBLAQIUABQAAAAIAIdO4kAzLwWeOwAA&#10;ADkAAAAQAAAAAAAAAAEAIAAAAAgBAABkcnMvc2hhcGV4bWwueG1sUEsFBgAAAAAGAAYAWwEAALID&#10;AAAAAA==&#10;">
                  <v:fill on="f" focussize="0,0"/>
                  <v:stroke weight="0.716929133858268pt" color="#000000" joinstyle="round"/>
                  <v:imagedata o:title=""/>
                  <o:lock v:ext="edit" aspectratio="f"/>
                </v:line>
                <v:line id="_x0000_s1026" o:spid="_x0000_s1026" o:spt="20" style="position:absolute;left:4095;top:292;height:0;width:5255;" filled="f" stroked="t" coordsize="21600,21600" o:gfxdata="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CBirsAAADa&#10;AAAADwAAAAAAAAABACAAAAAiAAAAZHJzL2Rvd25yZXYueG1sUEsBAhQAFAAAAAgAh07iQDMvBZ47&#10;AAAAOQAAABAAAAAAAAAAAQAgAAAACgEAAGRycy9zaGFwZXhtbC54bWxQSwUGAAAAAAYABgBbAQAA&#10;tAMAAAAA&#10;">
                  <v:fill on="f" focussize="0,0"/>
                  <v:stroke weight="0.716929133858268pt" color="#000000" joinstyle="round"/>
                  <v:imagedata o:title=""/>
                  <o:lock v:ext="edit" aspectratio="f"/>
                </v:line>
                <w10:wrap type="topAndBottom"/>
              </v:group>
            </w:pict>
          </mc:Fallback>
        </mc:AlternateContent>
      </w:r>
    </w:p>
    <w:p>
      <w:pPr>
        <w:pStyle w:val="8"/>
        <w:ind w:left="660" w:leftChars="0" w:hanging="660" w:hangingChars="300"/>
        <w:jc w:val="center"/>
        <w:rPr>
          <w:rFonts w:hint="default" w:ascii="Arial" w:hAnsi="Arial" w:cs="Arial"/>
          <w:b/>
          <w:bCs/>
          <w:sz w:val="22"/>
          <w:szCs w:val="22"/>
          <w:lang w:val="pt-BR"/>
        </w:rPr>
      </w:pPr>
      <w:r>
        <w:rPr>
          <w:rFonts w:hint="default" w:ascii="Arial" w:hAnsi="Arial" w:cs="Arial"/>
          <w:b/>
          <w:bCs/>
          <w:sz w:val="22"/>
          <w:szCs w:val="22"/>
          <w:lang w:val="pt-BR"/>
        </w:rPr>
        <w:t>COMPANHIA DE DESENVOLVIMENTO DE NOVA ODESSA - CODEN</w:t>
      </w:r>
    </w:p>
    <w:p>
      <w:pPr>
        <w:pStyle w:val="8"/>
        <w:ind w:left="660" w:leftChars="0" w:hanging="660" w:hangingChars="300"/>
        <w:jc w:val="center"/>
        <w:rPr>
          <w:rFonts w:hint="default" w:ascii="Arial" w:hAnsi="Arial" w:cs="Arial"/>
          <w:b/>
          <w:bCs/>
          <w:sz w:val="22"/>
          <w:szCs w:val="22"/>
          <w:lang w:val="pt-BR"/>
        </w:rPr>
      </w:pPr>
    </w:p>
    <w:p>
      <w:pPr>
        <w:pStyle w:val="8"/>
        <w:ind w:left="660" w:leftChars="0" w:hanging="660" w:hangingChars="300"/>
        <w:jc w:val="center"/>
        <w:rPr>
          <w:rFonts w:hint="default" w:ascii="Arial" w:hAnsi="Arial" w:cs="Arial"/>
          <w:b/>
          <w:bCs/>
          <w:sz w:val="22"/>
          <w:szCs w:val="22"/>
          <w:lang w:val="pt-BR"/>
        </w:rPr>
      </w:pPr>
    </w:p>
    <w:p>
      <w:pPr>
        <w:pStyle w:val="8"/>
        <w:ind w:left="660" w:leftChars="0" w:hanging="660" w:hangingChars="300"/>
        <w:rPr>
          <w:rFonts w:hint="default" w:ascii="Arial" w:hAnsi="Arial" w:cs="Arial"/>
          <w:b/>
          <w:sz w:val="22"/>
          <w:szCs w:val="22"/>
        </w:rPr>
      </w:pPr>
    </w:p>
    <w:p>
      <w:pPr>
        <w:pStyle w:val="8"/>
        <w:ind w:left="660" w:leftChars="0" w:hanging="660" w:hangingChars="300"/>
        <w:rPr>
          <w:rFonts w:hint="default" w:ascii="Arial" w:hAnsi="Arial" w:cs="Arial"/>
          <w:b/>
          <w:sz w:val="22"/>
          <w:szCs w:val="22"/>
        </w:rPr>
      </w:pPr>
      <w:r>
        <w:rPr>
          <w:rFonts w:hint="default" w:ascii="Arial" w:hAnsi="Arial" w:cs="Arial"/>
          <w:sz w:val="22"/>
          <w:szCs w:val="22"/>
        </w:rPr>
        <mc:AlternateContent>
          <mc:Choice Requires="wpg">
            <w:drawing>
              <wp:anchor distT="0" distB="0" distL="114300" distR="114300" simplePos="0" relativeHeight="503315456" behindDoc="1" locked="0" layoutInCell="1" allowOverlap="1">
                <wp:simplePos x="0" y="0"/>
                <wp:positionH relativeFrom="page">
                  <wp:posOffset>2574290</wp:posOffset>
                </wp:positionH>
                <wp:positionV relativeFrom="paragraph">
                  <wp:posOffset>180340</wp:posOffset>
                </wp:positionV>
                <wp:extent cx="2921635" cy="9525"/>
                <wp:effectExtent l="0" t="0" r="0" b="0"/>
                <wp:wrapTopAndBottom/>
                <wp:docPr id="6" name="Grupo 6"/>
                <wp:cNvGraphicFramePr/>
                <a:graphic xmlns:a="http://schemas.openxmlformats.org/drawingml/2006/main">
                  <a:graphicData uri="http://schemas.microsoft.com/office/word/2010/wordprocessingGroup">
                    <wpg:wgp>
                      <wpg:cNvGrpSpPr/>
                      <wpg:grpSpPr>
                        <a:xfrm>
                          <a:off x="0" y="0"/>
                          <a:ext cx="2921635" cy="9525"/>
                          <a:chOff x="4055" y="284"/>
                          <a:chExt cx="4601" cy="15"/>
                        </a:xfrm>
                      </wpg:grpSpPr>
                      <wps:wsp>
                        <wps:cNvPr id="4" name="Conector Reto 4"/>
                        <wps:cNvCnPr/>
                        <wps:spPr>
                          <a:xfrm>
                            <a:off x="4055" y="291"/>
                            <a:ext cx="3833" cy="0"/>
                          </a:xfrm>
                          <a:prstGeom prst="line">
                            <a:avLst/>
                          </a:prstGeom>
                          <a:ln w="9105" cap="flat" cmpd="sng">
                            <a:solidFill>
                              <a:srgbClr val="000000"/>
                            </a:solidFill>
                            <a:prstDash val="solid"/>
                            <a:headEnd type="none" w="med" len="med"/>
                            <a:tailEnd type="none" w="med" len="med"/>
                          </a:ln>
                        </wps:spPr>
                        <wps:bodyPr upright="1"/>
                      </wps:wsp>
                      <wps:wsp>
                        <wps:cNvPr id="5" name="Conector Reto 5"/>
                        <wps:cNvCnPr/>
                        <wps:spPr>
                          <a:xfrm>
                            <a:off x="7890" y="291"/>
                            <a:ext cx="765" cy="0"/>
                          </a:xfrm>
                          <a:prstGeom prst="line">
                            <a:avLst/>
                          </a:prstGeom>
                          <a:ln w="91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02.7pt;margin-top:14.2pt;height:0.75pt;width:230.05pt;mso-position-horizontal-relative:page;mso-wrap-distance-bottom:0pt;mso-wrap-distance-top:0pt;z-index:-1024;mso-width-relative:page;mso-height-relative:page;" coordorigin="4055,284" coordsize="4601,15" o:gfxdata="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bTY/tkAAAAJAQAADwAAAAAAAAABACAAAAAiAAAAZHJzL2Rvd25yZXYueG1sUEsBAhQAFAAA&#10;AAgAh07iQKJyeLJgAgAAxQYAAA4AAAAAAAAAAQAgAAAAKAEAAGRycy9lMm9Eb2MueG1sUEsFBgAA&#10;AAAGAAYAWQEAAPoFAAAAAA==&#10;">
                <o:lock v:ext="edit" aspectratio="f"/>
                <v:line id="_x0000_s1026" o:spid="_x0000_s1026" o:spt="20" style="position:absolute;left:4055;top:291;height:0;width:3833;" filled="f" stroked="t" coordsize="21600,21600" o:gfxdata="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lvGW8AAAA&#10;2gAAAA8AAAAAAAAAAQAgAAAAIgAAAGRycy9kb3ducmV2LnhtbFBLAQIUABQAAAAIAIdO4kAzLwWe&#10;OwAAADkAAAAQAAAAAAAAAAEAIAAAAAsBAABkcnMvc2hhcGV4bWwueG1sUEsFBgAAAAAGAAYAWwEA&#10;ALUDAAAAAA==&#10;">
                  <v:fill on="f" focussize="0,0"/>
                  <v:stroke weight="0.716929133858268pt" color="#000000" joinstyle="round"/>
                  <v:imagedata o:title=""/>
                  <o:lock v:ext="edit" aspectratio="f"/>
                </v:line>
                <v:line id="_x0000_s1026" o:spid="_x0000_s1026" o:spt="20" style="position:absolute;left:7890;top:291;height:0;width:765;" filled="f" stroked="t" coordsize="21600,21600" o:gfxdata="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pGf68AAAA&#10;2gAAAA8AAAAAAAAAAQAgAAAAIgAAAGRycy9kb3ducmV2LnhtbFBLAQIUABQAAAAIAIdO4kAzLwWe&#10;OwAAADkAAAAQAAAAAAAAAAEAIAAAAAsBAABkcnMvc2hhcGV4bWwueG1sUEsFBgAAAAAGAAYAWwEA&#10;ALUDAAAAAA==&#10;">
                  <v:fill on="f" focussize="0,0"/>
                  <v:stroke weight="0.716929133858268pt" color="#000000" joinstyle="round"/>
                  <v:imagedata o:title=""/>
                  <o:lock v:ext="edit" aspectratio="f"/>
                </v:line>
                <w10:wrap type="topAndBottom"/>
              </v:group>
            </w:pict>
          </mc:Fallback>
        </mc:AlternateContent>
      </w:r>
    </w:p>
    <w:p>
      <w:pPr>
        <w:pStyle w:val="8"/>
        <w:spacing w:line="256" w:lineRule="exact"/>
        <w:ind w:left="660" w:leftChars="0" w:hanging="660" w:hangingChars="300"/>
        <w:jc w:val="center"/>
        <w:rPr>
          <w:rFonts w:hint="default" w:ascii="Arial" w:hAnsi="Arial" w:cs="Arial"/>
          <w:b/>
          <w:sz w:val="22"/>
          <w:szCs w:val="22"/>
        </w:rPr>
      </w:pPr>
      <w:r>
        <w:rPr>
          <w:rFonts w:hint="default" w:ascii="Arial" w:hAnsi="Arial" w:cs="Arial"/>
          <w:sz w:val="22"/>
          <w:szCs w:val="22"/>
        </w:rPr>
        <w:t xml:space="preserve">Preencher com a razão social da COMPROMISSÁRIA COMPRADORA, em CAIXA ALTA e </w:t>
      </w:r>
      <w:r>
        <w:rPr>
          <w:rFonts w:hint="default" w:ascii="Arial" w:hAnsi="Arial" w:cs="Arial"/>
          <w:b/>
          <w:sz w:val="22"/>
          <w:szCs w:val="22"/>
        </w:rPr>
        <w:t>negrito</w:t>
      </w:r>
    </w:p>
    <w:p>
      <w:pPr>
        <w:pStyle w:val="8"/>
        <w:ind w:left="660" w:leftChars="0" w:right="1520" w:hanging="660" w:hangingChars="300"/>
        <w:jc w:val="center"/>
        <w:rPr>
          <w:rFonts w:hint="default" w:ascii="Arial" w:hAnsi="Arial" w:cs="Arial"/>
          <w:sz w:val="22"/>
          <w:szCs w:val="22"/>
        </w:rPr>
      </w:pPr>
    </w:p>
    <w:p>
      <w:pPr>
        <w:pStyle w:val="8"/>
        <w:ind w:right="1520" w:firstLine="720" w:firstLineChars="0"/>
        <w:jc w:val="center"/>
        <w:rPr>
          <w:rFonts w:hint="default" w:ascii="Arial" w:hAnsi="Arial" w:cs="Arial"/>
          <w:sz w:val="22"/>
          <w:szCs w:val="22"/>
          <w:lang w:val="pt-BR"/>
        </w:rPr>
      </w:pPr>
      <w:r>
        <w:rPr>
          <w:rFonts w:hint="default" w:ascii="Arial" w:hAnsi="Arial" w:cs="Arial"/>
          <w:sz w:val="22"/>
          <w:szCs w:val="22"/>
          <w:lang w:val="pt-BR"/>
        </w:rPr>
        <w:t>(</w:t>
      </w:r>
      <w:r>
        <w:rPr>
          <w:rFonts w:hint="default" w:ascii="Arial" w:hAnsi="Arial" w:cs="Arial"/>
          <w:sz w:val="22"/>
          <w:szCs w:val="22"/>
        </w:rPr>
        <w:t>Preencher com o(s) nome(s) do(s) representante(s) legal(is)</w:t>
      </w:r>
      <w:r>
        <w:rPr>
          <w:rFonts w:hint="default" w:ascii="Arial" w:hAnsi="Arial" w:cs="Arial"/>
          <w:sz w:val="22"/>
          <w:szCs w:val="22"/>
          <w:lang w:val="pt-BR"/>
        </w:rPr>
        <w:t>)</w:t>
      </w:r>
    </w:p>
    <w:p>
      <w:pPr>
        <w:pStyle w:val="8"/>
        <w:ind w:left="660" w:leftChars="0" w:right="1520" w:hanging="660" w:hangingChars="300"/>
        <w:jc w:val="both"/>
        <w:rPr>
          <w:rFonts w:hint="default" w:ascii="Arial" w:hAnsi="Arial" w:cs="Arial"/>
          <w:sz w:val="22"/>
          <w:szCs w:val="22"/>
        </w:rPr>
      </w:pPr>
    </w:p>
    <w:p>
      <w:pPr>
        <w:pStyle w:val="8"/>
        <w:ind w:left="660" w:leftChars="0" w:hanging="660" w:hangingChars="300"/>
        <w:rPr>
          <w:rFonts w:hint="default" w:ascii="Arial" w:hAnsi="Arial" w:cs="Arial"/>
          <w:sz w:val="22"/>
          <w:szCs w:val="22"/>
        </w:rPr>
      </w:pPr>
    </w:p>
    <w:p>
      <w:pPr>
        <w:pStyle w:val="8"/>
        <w:spacing w:before="1"/>
        <w:ind w:left="660" w:leftChars="0" w:hanging="660" w:hangingChars="300"/>
        <w:rPr>
          <w:rFonts w:hint="default" w:ascii="Arial" w:hAnsi="Arial" w:cs="Arial"/>
          <w:sz w:val="22"/>
          <w:szCs w:val="22"/>
        </w:rPr>
      </w:pPr>
    </w:p>
    <w:p>
      <w:pPr>
        <w:pStyle w:val="2"/>
        <w:ind w:left="660" w:leftChars="0" w:hanging="660" w:hangingChars="300"/>
        <w:rPr>
          <w:rFonts w:hint="default" w:ascii="Arial" w:hAnsi="Arial" w:cs="Arial"/>
          <w:b w:val="0"/>
          <w:sz w:val="22"/>
          <w:szCs w:val="22"/>
        </w:rPr>
      </w:pPr>
      <w:r>
        <w:rPr>
          <w:rFonts w:hint="default" w:ascii="Arial" w:hAnsi="Arial" w:cs="Arial"/>
          <w:sz w:val="22"/>
          <w:szCs w:val="22"/>
        </w:rPr>
        <w:t>Testemunhas</w:t>
      </w:r>
      <w:r>
        <w:rPr>
          <w:rFonts w:hint="default" w:ascii="Arial" w:hAnsi="Arial" w:cs="Arial"/>
          <w:b w:val="0"/>
          <w:sz w:val="22"/>
          <w:szCs w:val="22"/>
        </w:rPr>
        <w:t>:</w:t>
      </w:r>
    </w:p>
    <w:p>
      <w:pPr>
        <w:rPr>
          <w:rFonts w:hint="default"/>
        </w:rPr>
      </w:pPr>
      <w:bookmarkStart w:id="0" w:name="_GoBack"/>
      <w:bookmarkEnd w:id="0"/>
    </w:p>
    <w:p>
      <w:pPr>
        <w:rPr>
          <w:rFonts w:hint="default"/>
        </w:rPr>
      </w:pPr>
    </w:p>
    <w:p>
      <w:pPr>
        <w:pStyle w:val="8"/>
        <w:tabs>
          <w:tab w:val="left" w:pos="4778"/>
          <w:tab w:val="left" w:pos="6714"/>
        </w:tabs>
        <w:ind w:left="660" w:leftChars="0" w:right="2414" w:hanging="660" w:hangingChars="300"/>
        <w:rPr>
          <w:rFonts w:hint="default" w:ascii="Arial" w:hAnsi="Arial" w:cs="Arial"/>
          <w:b w:val="0"/>
          <w:bCs w:val="0"/>
          <w:sz w:val="22"/>
          <w:szCs w:val="22"/>
          <w:u w:val="single"/>
          <w:lang w:val="pt-BR"/>
        </w:rPr>
      </w:pPr>
      <w:r>
        <w:rPr>
          <w:rFonts w:hint="default" w:ascii="Arial" w:hAnsi="Arial" w:cs="Arial"/>
          <w:b w:val="0"/>
          <w:bCs w:val="0"/>
          <w:sz w:val="22"/>
          <w:szCs w:val="22"/>
        </w:rPr>
        <w:t>Nome</w:t>
      </w:r>
      <w:r>
        <w:rPr>
          <w:rFonts w:hint="default" w:ascii="Arial" w:hAnsi="Arial" w:cs="Arial"/>
          <w:b w:val="0"/>
          <w:bCs w:val="0"/>
          <w:sz w:val="22"/>
          <w:szCs w:val="22"/>
          <w:lang w:val="pt-BR"/>
        </w:rPr>
        <w:t xml:space="preserve">: </w:t>
      </w:r>
      <w:r>
        <w:rPr>
          <w:rFonts w:hint="default" w:ascii="Arial" w:hAnsi="Arial" w:cs="Arial"/>
          <w:b w:val="0"/>
          <w:bCs w:val="0"/>
          <w:sz w:val="22"/>
          <w:szCs w:val="22"/>
          <w:u w:val="single"/>
          <w:lang w:val="pt-BR"/>
        </w:rPr>
        <w:t>_______________________________________</w:t>
      </w:r>
    </w:p>
    <w:p>
      <w:pPr>
        <w:pStyle w:val="8"/>
        <w:tabs>
          <w:tab w:val="left" w:pos="4778"/>
          <w:tab w:val="left" w:pos="6714"/>
        </w:tabs>
        <w:ind w:left="660" w:leftChars="0" w:right="2414" w:hanging="660" w:hangingChars="300"/>
        <w:rPr>
          <w:rFonts w:hint="default" w:ascii="Arial" w:hAnsi="Arial" w:cs="Arial"/>
          <w:b w:val="0"/>
          <w:bCs w:val="0"/>
          <w:sz w:val="22"/>
          <w:szCs w:val="22"/>
          <w:u w:val="single"/>
          <w:lang w:val="pt-BR"/>
        </w:rPr>
      </w:pPr>
    </w:p>
    <w:p>
      <w:pPr>
        <w:pStyle w:val="8"/>
        <w:tabs>
          <w:tab w:val="left" w:pos="4778"/>
          <w:tab w:val="left" w:pos="6714"/>
        </w:tabs>
        <w:ind w:left="660" w:leftChars="0" w:right="2414" w:hanging="660" w:hangingChars="300"/>
        <w:rPr>
          <w:rFonts w:hint="default" w:ascii="Arial" w:hAnsi="Arial" w:cs="Arial"/>
          <w:b w:val="0"/>
          <w:bCs w:val="0"/>
          <w:spacing w:val="-18"/>
          <w:sz w:val="22"/>
          <w:szCs w:val="22"/>
        </w:rPr>
      </w:pPr>
      <w:r>
        <w:rPr>
          <w:rFonts w:hint="default" w:ascii="Arial" w:hAnsi="Arial" w:cs="Arial"/>
          <w:b w:val="0"/>
          <w:bCs w:val="0"/>
          <w:sz w:val="22"/>
          <w:szCs w:val="22"/>
        </w:rPr>
        <w:t>CPF</w:t>
      </w:r>
      <w:r>
        <w:rPr>
          <w:rFonts w:hint="default" w:ascii="Arial" w:hAnsi="Arial" w:cs="Arial"/>
          <w:b w:val="0"/>
          <w:bCs w:val="0"/>
          <w:spacing w:val="-2"/>
          <w:sz w:val="22"/>
          <w:szCs w:val="22"/>
        </w:rPr>
        <w:t xml:space="preserve"> </w:t>
      </w:r>
      <w:r>
        <w:rPr>
          <w:rFonts w:hint="default" w:ascii="Arial" w:hAnsi="Arial" w:cs="Arial"/>
          <w:b w:val="0"/>
          <w:bCs w:val="0"/>
          <w:sz w:val="22"/>
          <w:szCs w:val="22"/>
        </w:rPr>
        <w:t>n°</w:t>
      </w:r>
      <w:r>
        <w:rPr>
          <w:rFonts w:hint="default" w:ascii="Arial" w:hAnsi="Arial" w:cs="Arial"/>
          <w:b w:val="0"/>
          <w:bCs w:val="0"/>
          <w:sz w:val="22"/>
          <w:szCs w:val="22"/>
          <w:u w:val="single"/>
        </w:rPr>
        <w:t xml:space="preserve"> </w:t>
      </w:r>
      <w:r>
        <w:rPr>
          <w:rFonts w:hint="default" w:ascii="Arial" w:hAnsi="Arial" w:cs="Arial"/>
          <w:b w:val="0"/>
          <w:bCs w:val="0"/>
          <w:sz w:val="22"/>
          <w:szCs w:val="22"/>
          <w:u w:val="single"/>
        </w:rPr>
        <w:tab/>
      </w:r>
      <w:r>
        <w:rPr>
          <w:rFonts w:hint="default" w:ascii="Arial" w:hAnsi="Arial" w:cs="Arial"/>
          <w:b w:val="0"/>
          <w:bCs w:val="0"/>
          <w:spacing w:val="-18"/>
          <w:sz w:val="22"/>
          <w:szCs w:val="22"/>
        </w:rPr>
        <w:t>.</w:t>
      </w:r>
    </w:p>
    <w:p>
      <w:pPr>
        <w:pStyle w:val="8"/>
        <w:tabs>
          <w:tab w:val="left" w:pos="4778"/>
          <w:tab w:val="left" w:pos="6714"/>
        </w:tabs>
        <w:ind w:left="552" w:leftChars="0" w:right="2414" w:hanging="552" w:hangingChars="300"/>
        <w:rPr>
          <w:rFonts w:hint="default" w:ascii="Arial" w:hAnsi="Arial" w:cs="Arial"/>
          <w:b w:val="0"/>
          <w:bCs w:val="0"/>
          <w:spacing w:val="-18"/>
          <w:sz w:val="22"/>
          <w:szCs w:val="22"/>
        </w:rPr>
      </w:pPr>
    </w:p>
    <w:p>
      <w:pPr>
        <w:pStyle w:val="8"/>
        <w:tabs>
          <w:tab w:val="left" w:pos="4778"/>
          <w:tab w:val="left" w:pos="6714"/>
        </w:tabs>
        <w:ind w:left="552" w:leftChars="0" w:right="2414" w:hanging="552" w:hangingChars="300"/>
        <w:rPr>
          <w:rFonts w:hint="default" w:ascii="Arial" w:hAnsi="Arial" w:cs="Arial"/>
          <w:b w:val="0"/>
          <w:bCs w:val="0"/>
          <w:spacing w:val="-18"/>
          <w:sz w:val="22"/>
          <w:szCs w:val="22"/>
        </w:rPr>
      </w:pPr>
    </w:p>
    <w:p>
      <w:pPr>
        <w:pStyle w:val="8"/>
        <w:tabs>
          <w:tab w:val="left" w:pos="4778"/>
          <w:tab w:val="left" w:pos="6714"/>
        </w:tabs>
        <w:ind w:left="552" w:leftChars="0" w:right="2414" w:hanging="552" w:hangingChars="300"/>
        <w:rPr>
          <w:rFonts w:hint="default" w:ascii="Arial" w:hAnsi="Arial" w:cs="Arial"/>
          <w:b w:val="0"/>
          <w:bCs w:val="0"/>
          <w:spacing w:val="-18"/>
          <w:sz w:val="22"/>
          <w:szCs w:val="22"/>
        </w:rPr>
      </w:pPr>
    </w:p>
    <w:p>
      <w:pPr>
        <w:pStyle w:val="8"/>
        <w:tabs>
          <w:tab w:val="left" w:pos="4778"/>
          <w:tab w:val="left" w:pos="6714"/>
        </w:tabs>
        <w:ind w:left="660" w:leftChars="0" w:right="2414" w:hanging="660" w:hangingChars="300"/>
        <w:rPr>
          <w:rFonts w:hint="default" w:ascii="Arial" w:hAnsi="Arial" w:cs="Arial"/>
          <w:b w:val="0"/>
          <w:bCs w:val="0"/>
          <w:sz w:val="22"/>
          <w:szCs w:val="22"/>
          <w:u w:val="single"/>
          <w:lang w:val="pt-BR"/>
        </w:rPr>
      </w:pPr>
      <w:r>
        <w:rPr>
          <w:rFonts w:hint="default" w:ascii="Arial" w:hAnsi="Arial" w:cs="Arial"/>
          <w:b w:val="0"/>
          <w:bCs w:val="0"/>
          <w:sz w:val="22"/>
          <w:szCs w:val="22"/>
        </w:rPr>
        <w:t>Nome</w:t>
      </w:r>
      <w:r>
        <w:rPr>
          <w:rFonts w:hint="default" w:ascii="Arial" w:hAnsi="Arial" w:cs="Arial"/>
          <w:b w:val="0"/>
          <w:bCs w:val="0"/>
          <w:sz w:val="22"/>
          <w:szCs w:val="22"/>
          <w:lang w:val="pt-BR"/>
        </w:rPr>
        <w:t xml:space="preserve">: </w:t>
      </w:r>
      <w:r>
        <w:rPr>
          <w:rFonts w:hint="default" w:ascii="Arial" w:hAnsi="Arial" w:cs="Arial"/>
          <w:b w:val="0"/>
          <w:bCs w:val="0"/>
          <w:sz w:val="22"/>
          <w:szCs w:val="22"/>
          <w:u w:val="single"/>
          <w:lang w:val="pt-BR"/>
        </w:rPr>
        <w:t>_______________________________________</w:t>
      </w:r>
    </w:p>
    <w:p>
      <w:pPr>
        <w:pStyle w:val="8"/>
        <w:tabs>
          <w:tab w:val="left" w:pos="4778"/>
          <w:tab w:val="left" w:pos="6714"/>
        </w:tabs>
        <w:ind w:left="660" w:leftChars="0" w:right="2414" w:hanging="660" w:hangingChars="300"/>
        <w:rPr>
          <w:rFonts w:hint="default" w:ascii="Arial" w:hAnsi="Arial" w:cs="Arial"/>
          <w:b w:val="0"/>
          <w:bCs w:val="0"/>
          <w:sz w:val="22"/>
          <w:szCs w:val="22"/>
          <w:u w:val="single"/>
          <w:lang w:val="pt-BR"/>
        </w:rPr>
      </w:pPr>
    </w:p>
    <w:p>
      <w:pPr>
        <w:pStyle w:val="8"/>
        <w:tabs>
          <w:tab w:val="left" w:pos="4778"/>
          <w:tab w:val="left" w:pos="6714"/>
        </w:tabs>
        <w:ind w:left="660" w:leftChars="0" w:right="2414" w:hanging="660" w:hangingChars="300"/>
        <w:rPr>
          <w:rFonts w:hint="default" w:ascii="Arial" w:hAnsi="Arial" w:cs="Arial"/>
          <w:b w:val="0"/>
          <w:bCs w:val="0"/>
          <w:spacing w:val="-18"/>
          <w:sz w:val="22"/>
          <w:szCs w:val="22"/>
        </w:rPr>
      </w:pPr>
      <w:r>
        <w:rPr>
          <w:rFonts w:hint="default" w:ascii="Arial" w:hAnsi="Arial" w:cs="Arial"/>
          <w:b w:val="0"/>
          <w:bCs w:val="0"/>
          <w:sz w:val="22"/>
          <w:szCs w:val="22"/>
        </w:rPr>
        <w:t>CPF</w:t>
      </w:r>
      <w:r>
        <w:rPr>
          <w:rFonts w:hint="default" w:ascii="Arial" w:hAnsi="Arial" w:cs="Arial"/>
          <w:b w:val="0"/>
          <w:bCs w:val="0"/>
          <w:spacing w:val="-2"/>
          <w:sz w:val="22"/>
          <w:szCs w:val="22"/>
        </w:rPr>
        <w:t xml:space="preserve"> </w:t>
      </w:r>
      <w:r>
        <w:rPr>
          <w:rFonts w:hint="default" w:ascii="Arial" w:hAnsi="Arial" w:cs="Arial"/>
          <w:b w:val="0"/>
          <w:bCs w:val="0"/>
          <w:sz w:val="22"/>
          <w:szCs w:val="22"/>
        </w:rPr>
        <w:t>n°</w:t>
      </w:r>
      <w:r>
        <w:rPr>
          <w:rFonts w:hint="default" w:ascii="Arial" w:hAnsi="Arial" w:cs="Arial"/>
          <w:b w:val="0"/>
          <w:bCs w:val="0"/>
          <w:sz w:val="22"/>
          <w:szCs w:val="22"/>
          <w:u w:val="single"/>
        </w:rPr>
        <w:t xml:space="preserve"> </w:t>
      </w:r>
      <w:r>
        <w:rPr>
          <w:rFonts w:hint="default" w:ascii="Arial" w:hAnsi="Arial" w:cs="Arial"/>
          <w:b w:val="0"/>
          <w:bCs w:val="0"/>
          <w:sz w:val="22"/>
          <w:szCs w:val="22"/>
          <w:u w:val="single"/>
        </w:rPr>
        <w:tab/>
      </w:r>
      <w:r>
        <w:rPr>
          <w:rFonts w:hint="default" w:ascii="Arial" w:hAnsi="Arial" w:cs="Arial"/>
          <w:b w:val="0"/>
          <w:bCs w:val="0"/>
          <w:spacing w:val="-18"/>
          <w:sz w:val="22"/>
          <w:szCs w:val="22"/>
        </w:rPr>
        <w:t>.</w:t>
      </w:r>
    </w:p>
    <w:p>
      <w:pPr>
        <w:pStyle w:val="8"/>
        <w:tabs>
          <w:tab w:val="left" w:pos="4778"/>
          <w:tab w:val="left" w:pos="6714"/>
        </w:tabs>
        <w:ind w:left="552" w:leftChars="0" w:right="2414" w:hanging="552" w:hangingChars="300"/>
        <w:rPr>
          <w:rFonts w:hint="default" w:ascii="Arial" w:hAnsi="Arial" w:cs="Arial"/>
          <w:b w:val="0"/>
          <w:bCs w:val="0"/>
          <w:spacing w:val="-18"/>
          <w:sz w:val="22"/>
          <w:szCs w:val="22"/>
        </w:rPr>
      </w:pPr>
    </w:p>
    <w:p>
      <w:pPr>
        <w:pStyle w:val="8"/>
        <w:tabs>
          <w:tab w:val="left" w:pos="4778"/>
          <w:tab w:val="left" w:pos="6714"/>
        </w:tabs>
        <w:ind w:left="660" w:leftChars="0" w:right="2414" w:hanging="660" w:hangingChars="300"/>
        <w:rPr>
          <w:rFonts w:hint="default" w:ascii="Arial" w:hAnsi="Arial" w:eastAsia="Arial" w:cs="Arial"/>
          <w:b/>
          <w:bCs/>
          <w:sz w:val="22"/>
          <w:szCs w:val="22"/>
          <w:lang w:val="pt-BR"/>
        </w:rPr>
      </w:pPr>
    </w:p>
    <w:sectPr>
      <w:footerReference r:id="rId3" w:type="default"/>
      <w:pgSz w:w="11850" w:h="16783"/>
      <w:pgMar w:top="2551" w:right="992" w:bottom="851" w:left="1275"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19"/>
        <w:tab w:val="right" w:pos="8838"/>
      </w:tabs>
      <w:jc w:val="center"/>
      <w:rPr>
        <w:sz w:val="16"/>
        <w:szCs w:val="16"/>
      </w:rPr>
    </w:pPr>
    <w:r>
      <w:rPr>
        <w:sz w:val="16"/>
        <w:szCs w:val="16"/>
      </w:rPr>
      <w:fldChar w:fldCharType="begin"/>
    </w:r>
    <w:r>
      <w:rPr>
        <w:sz w:val="16"/>
        <w:szCs w:val="16"/>
      </w:rPr>
      <w:instrText xml:space="preserve">PAGE</w:instrText>
    </w:r>
    <w:r>
      <w:rPr>
        <w:sz w:val="16"/>
        <w:szCs w:val="16"/>
      </w:rPr>
      <w:fldChar w:fldCharType="separate"/>
    </w:r>
    <w:r>
      <w:rPr>
        <w:sz w:val="16"/>
        <w:szCs w:val="16"/>
      </w:rPr>
      <w:t>15</w:t>
    </w:r>
    <w:r>
      <w:rPr>
        <w:sz w:val="16"/>
        <w:szCs w:val="16"/>
      </w:rPr>
      <w:fldChar w:fldCharType="end"/>
    </w:r>
  </w:p>
  <w:p>
    <w:pPr>
      <w:tabs>
        <w:tab w:val="center" w:pos="4419"/>
        <w:tab w:val="right" w:pos="8838"/>
      </w:tabs>
      <w:spacing w:after="7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204198"/>
    <w:multiLevelType w:val="multilevel"/>
    <w:tmpl w:val="B2204198"/>
    <w:lvl w:ilvl="0" w:tentative="0">
      <w:start w:val="1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C459CF3B"/>
    <w:multiLevelType w:val="singleLevel"/>
    <w:tmpl w:val="C459CF3B"/>
    <w:lvl w:ilvl="0" w:tentative="0">
      <w:start w:val="1"/>
      <w:numFmt w:val="lowerLetter"/>
      <w:suff w:val="space"/>
      <w:lvlText w:val="%1)"/>
      <w:lvlJc w:val="left"/>
    </w:lvl>
  </w:abstractNum>
  <w:abstractNum w:abstractNumId="2">
    <w:nsid w:val="D7F9FE59"/>
    <w:multiLevelType w:val="multilevel"/>
    <w:tmpl w:val="D7F9FE59"/>
    <w:lvl w:ilvl="0" w:tentative="0">
      <w:start w:val="1"/>
      <w:numFmt w:val="upperRoman"/>
      <w:lvlText w:val="%1."/>
      <w:lvlJc w:val="left"/>
      <w:pPr>
        <w:ind w:left="1182" w:hanging="471"/>
        <w:jc w:val="right"/>
      </w:pPr>
      <w:rPr>
        <w:rFonts w:hint="default" w:ascii="Calibri" w:hAnsi="Calibri" w:eastAsia="Calibri" w:cs="Calibri"/>
        <w:spacing w:val="-1"/>
        <w:w w:val="100"/>
        <w:sz w:val="22"/>
        <w:szCs w:val="22"/>
        <w:lang w:val="pt-PT" w:eastAsia="pt-PT" w:bidi="pt-PT"/>
      </w:rPr>
    </w:lvl>
    <w:lvl w:ilvl="1" w:tentative="0">
      <w:start w:val="1"/>
      <w:numFmt w:val="lowerLetter"/>
      <w:lvlText w:val="%2)"/>
      <w:lvlJc w:val="left"/>
      <w:pPr>
        <w:ind w:left="2305" w:hanging="281"/>
        <w:jc w:val="left"/>
      </w:pPr>
      <w:rPr>
        <w:rFonts w:hint="default" w:ascii="Calibri" w:hAnsi="Calibri" w:eastAsia="Calibri" w:cs="Calibri"/>
        <w:spacing w:val="-1"/>
        <w:w w:val="100"/>
        <w:sz w:val="22"/>
        <w:szCs w:val="22"/>
        <w:lang w:val="pt-PT" w:eastAsia="pt-PT" w:bidi="pt-PT"/>
      </w:rPr>
    </w:lvl>
    <w:lvl w:ilvl="2" w:tentative="0">
      <w:start w:val="0"/>
      <w:numFmt w:val="bullet"/>
      <w:lvlText w:val="•"/>
      <w:lvlJc w:val="left"/>
      <w:pPr>
        <w:ind w:left="3065" w:hanging="281"/>
      </w:pPr>
      <w:rPr>
        <w:rFonts w:hint="default"/>
        <w:lang w:val="pt-PT" w:eastAsia="pt-PT" w:bidi="pt-PT"/>
      </w:rPr>
    </w:lvl>
    <w:lvl w:ilvl="3" w:tentative="0">
      <w:start w:val="0"/>
      <w:numFmt w:val="bullet"/>
      <w:lvlText w:val="•"/>
      <w:lvlJc w:val="left"/>
      <w:pPr>
        <w:ind w:left="3830" w:hanging="281"/>
      </w:pPr>
      <w:rPr>
        <w:rFonts w:hint="default"/>
        <w:lang w:val="pt-PT" w:eastAsia="pt-PT" w:bidi="pt-PT"/>
      </w:rPr>
    </w:lvl>
    <w:lvl w:ilvl="4" w:tentative="0">
      <w:start w:val="0"/>
      <w:numFmt w:val="bullet"/>
      <w:lvlText w:val="•"/>
      <w:lvlJc w:val="left"/>
      <w:pPr>
        <w:ind w:left="4595" w:hanging="281"/>
      </w:pPr>
      <w:rPr>
        <w:rFonts w:hint="default"/>
        <w:lang w:val="pt-PT" w:eastAsia="pt-PT" w:bidi="pt-PT"/>
      </w:rPr>
    </w:lvl>
    <w:lvl w:ilvl="5" w:tentative="0">
      <w:start w:val="0"/>
      <w:numFmt w:val="bullet"/>
      <w:lvlText w:val="•"/>
      <w:lvlJc w:val="left"/>
      <w:pPr>
        <w:ind w:left="5360" w:hanging="281"/>
      </w:pPr>
      <w:rPr>
        <w:rFonts w:hint="default"/>
        <w:lang w:val="pt-PT" w:eastAsia="pt-PT" w:bidi="pt-PT"/>
      </w:rPr>
    </w:lvl>
    <w:lvl w:ilvl="6" w:tentative="0">
      <w:start w:val="0"/>
      <w:numFmt w:val="bullet"/>
      <w:lvlText w:val="•"/>
      <w:lvlJc w:val="left"/>
      <w:pPr>
        <w:ind w:left="6125" w:hanging="281"/>
      </w:pPr>
      <w:rPr>
        <w:rFonts w:hint="default"/>
        <w:lang w:val="pt-PT" w:eastAsia="pt-PT" w:bidi="pt-PT"/>
      </w:rPr>
    </w:lvl>
    <w:lvl w:ilvl="7" w:tentative="0">
      <w:start w:val="0"/>
      <w:numFmt w:val="bullet"/>
      <w:lvlText w:val="•"/>
      <w:lvlJc w:val="left"/>
      <w:pPr>
        <w:ind w:left="6890" w:hanging="281"/>
      </w:pPr>
      <w:rPr>
        <w:rFonts w:hint="default"/>
        <w:lang w:val="pt-PT" w:eastAsia="pt-PT" w:bidi="pt-PT"/>
      </w:rPr>
    </w:lvl>
    <w:lvl w:ilvl="8" w:tentative="0">
      <w:start w:val="0"/>
      <w:numFmt w:val="bullet"/>
      <w:lvlText w:val="•"/>
      <w:lvlJc w:val="left"/>
      <w:pPr>
        <w:ind w:left="7656" w:hanging="281"/>
      </w:pPr>
      <w:rPr>
        <w:rFonts w:hint="default"/>
        <w:lang w:val="pt-PT" w:eastAsia="pt-PT" w:bidi="pt-PT"/>
      </w:rPr>
    </w:lvl>
  </w:abstractNum>
  <w:abstractNum w:abstractNumId="3">
    <w:nsid w:val="DCBA6B53"/>
    <w:multiLevelType w:val="multilevel"/>
    <w:tmpl w:val="DCBA6B53"/>
    <w:lvl w:ilvl="0" w:tentative="0">
      <w:start w:val="1"/>
      <w:numFmt w:val="upperRoman"/>
      <w:lvlText w:val="%1."/>
      <w:lvlJc w:val="left"/>
      <w:pPr>
        <w:ind w:left="1182" w:hanging="471"/>
        <w:jc w:val="left"/>
      </w:pPr>
      <w:rPr>
        <w:rFonts w:hint="default" w:ascii="Calibri" w:hAnsi="Calibri" w:eastAsia="Calibri" w:cs="Calibri"/>
        <w:spacing w:val="-1"/>
        <w:w w:val="100"/>
        <w:sz w:val="22"/>
        <w:szCs w:val="22"/>
        <w:lang w:val="pt-PT" w:eastAsia="pt-PT" w:bidi="pt-PT"/>
      </w:rPr>
    </w:lvl>
    <w:lvl w:ilvl="1" w:tentative="0">
      <w:start w:val="0"/>
      <w:numFmt w:val="bullet"/>
      <w:lvlText w:val="•"/>
      <w:lvlJc w:val="left"/>
      <w:pPr>
        <w:ind w:left="1980" w:hanging="471"/>
      </w:pPr>
      <w:rPr>
        <w:rFonts w:hint="default"/>
        <w:lang w:val="pt-PT" w:eastAsia="pt-PT" w:bidi="pt-PT"/>
      </w:rPr>
    </w:lvl>
    <w:lvl w:ilvl="2" w:tentative="0">
      <w:start w:val="0"/>
      <w:numFmt w:val="bullet"/>
      <w:lvlText w:val="•"/>
      <w:lvlJc w:val="left"/>
      <w:pPr>
        <w:ind w:left="2781" w:hanging="471"/>
      </w:pPr>
      <w:rPr>
        <w:rFonts w:hint="default"/>
        <w:lang w:val="pt-PT" w:eastAsia="pt-PT" w:bidi="pt-PT"/>
      </w:rPr>
    </w:lvl>
    <w:lvl w:ilvl="3" w:tentative="0">
      <w:start w:val="0"/>
      <w:numFmt w:val="bullet"/>
      <w:lvlText w:val="•"/>
      <w:lvlJc w:val="left"/>
      <w:pPr>
        <w:ind w:left="3581" w:hanging="471"/>
      </w:pPr>
      <w:rPr>
        <w:rFonts w:hint="default"/>
        <w:lang w:val="pt-PT" w:eastAsia="pt-PT" w:bidi="pt-PT"/>
      </w:rPr>
    </w:lvl>
    <w:lvl w:ilvl="4" w:tentative="0">
      <w:start w:val="0"/>
      <w:numFmt w:val="bullet"/>
      <w:lvlText w:val="•"/>
      <w:lvlJc w:val="left"/>
      <w:pPr>
        <w:ind w:left="4382" w:hanging="471"/>
      </w:pPr>
      <w:rPr>
        <w:rFonts w:hint="default"/>
        <w:lang w:val="pt-PT" w:eastAsia="pt-PT" w:bidi="pt-PT"/>
      </w:rPr>
    </w:lvl>
    <w:lvl w:ilvl="5" w:tentative="0">
      <w:start w:val="0"/>
      <w:numFmt w:val="bullet"/>
      <w:lvlText w:val="•"/>
      <w:lvlJc w:val="left"/>
      <w:pPr>
        <w:ind w:left="5183" w:hanging="471"/>
      </w:pPr>
      <w:rPr>
        <w:rFonts w:hint="default"/>
        <w:lang w:val="pt-PT" w:eastAsia="pt-PT" w:bidi="pt-PT"/>
      </w:rPr>
    </w:lvl>
    <w:lvl w:ilvl="6" w:tentative="0">
      <w:start w:val="0"/>
      <w:numFmt w:val="bullet"/>
      <w:lvlText w:val="•"/>
      <w:lvlJc w:val="left"/>
      <w:pPr>
        <w:ind w:left="5983" w:hanging="471"/>
      </w:pPr>
      <w:rPr>
        <w:rFonts w:hint="default"/>
        <w:lang w:val="pt-PT" w:eastAsia="pt-PT" w:bidi="pt-PT"/>
      </w:rPr>
    </w:lvl>
    <w:lvl w:ilvl="7" w:tentative="0">
      <w:start w:val="0"/>
      <w:numFmt w:val="bullet"/>
      <w:lvlText w:val="•"/>
      <w:lvlJc w:val="left"/>
      <w:pPr>
        <w:ind w:left="6784" w:hanging="471"/>
      </w:pPr>
      <w:rPr>
        <w:rFonts w:hint="default"/>
        <w:lang w:val="pt-PT" w:eastAsia="pt-PT" w:bidi="pt-PT"/>
      </w:rPr>
    </w:lvl>
    <w:lvl w:ilvl="8" w:tentative="0">
      <w:start w:val="0"/>
      <w:numFmt w:val="bullet"/>
      <w:lvlText w:val="•"/>
      <w:lvlJc w:val="left"/>
      <w:pPr>
        <w:ind w:left="7585" w:hanging="471"/>
      </w:pPr>
      <w:rPr>
        <w:rFonts w:hint="default"/>
        <w:lang w:val="pt-PT" w:eastAsia="pt-PT" w:bidi="pt-PT"/>
      </w:rPr>
    </w:lvl>
  </w:abstractNum>
  <w:abstractNum w:abstractNumId="4">
    <w:nsid w:val="14876ED6"/>
    <w:multiLevelType w:val="multilevel"/>
    <w:tmpl w:val="14876ED6"/>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2470EC97"/>
    <w:multiLevelType w:val="multilevel"/>
    <w:tmpl w:val="2470EC97"/>
    <w:lvl w:ilvl="0" w:tentative="0">
      <w:start w:val="1"/>
      <w:numFmt w:val="decimal"/>
      <w:lvlText w:val="%1."/>
      <w:lvlJc w:val="left"/>
      <w:pPr>
        <w:ind w:left="1182" w:hanging="360"/>
        <w:jc w:val="left"/>
      </w:pPr>
      <w:rPr>
        <w:rFonts w:hint="default" w:ascii="Calibri" w:hAnsi="Calibri" w:eastAsia="Calibri" w:cs="Calibri"/>
        <w:b/>
        <w:bCs/>
        <w:w w:val="100"/>
        <w:sz w:val="22"/>
        <w:szCs w:val="22"/>
        <w:lang w:val="pt-PT" w:eastAsia="pt-PT" w:bidi="pt-PT"/>
      </w:rPr>
    </w:lvl>
    <w:lvl w:ilvl="1" w:tentative="0">
      <w:start w:val="1"/>
      <w:numFmt w:val="upperRoman"/>
      <w:lvlText w:val="%2."/>
      <w:lvlJc w:val="left"/>
      <w:pPr>
        <w:ind w:left="1707" w:hanging="471"/>
        <w:jc w:val="right"/>
      </w:pPr>
      <w:rPr>
        <w:rFonts w:hint="default" w:ascii="Calibri" w:hAnsi="Calibri" w:eastAsia="Calibri" w:cs="Calibri"/>
        <w:spacing w:val="-1"/>
        <w:w w:val="100"/>
        <w:sz w:val="22"/>
        <w:szCs w:val="22"/>
        <w:lang w:val="pt-PT" w:eastAsia="pt-PT" w:bidi="pt-PT"/>
      </w:rPr>
    </w:lvl>
    <w:lvl w:ilvl="2" w:tentative="0">
      <w:start w:val="0"/>
      <w:numFmt w:val="bullet"/>
      <w:lvlText w:val="•"/>
      <w:lvlJc w:val="left"/>
      <w:pPr>
        <w:ind w:left="2531" w:hanging="471"/>
      </w:pPr>
      <w:rPr>
        <w:rFonts w:hint="default"/>
        <w:lang w:val="pt-PT" w:eastAsia="pt-PT" w:bidi="pt-PT"/>
      </w:rPr>
    </w:lvl>
    <w:lvl w:ilvl="3" w:tentative="0">
      <w:start w:val="0"/>
      <w:numFmt w:val="bullet"/>
      <w:lvlText w:val="•"/>
      <w:lvlJc w:val="left"/>
      <w:pPr>
        <w:ind w:left="3363" w:hanging="471"/>
      </w:pPr>
      <w:rPr>
        <w:rFonts w:hint="default"/>
        <w:lang w:val="pt-PT" w:eastAsia="pt-PT" w:bidi="pt-PT"/>
      </w:rPr>
    </w:lvl>
    <w:lvl w:ilvl="4" w:tentative="0">
      <w:start w:val="0"/>
      <w:numFmt w:val="bullet"/>
      <w:lvlText w:val="•"/>
      <w:lvlJc w:val="left"/>
      <w:pPr>
        <w:ind w:left="4195" w:hanging="471"/>
      </w:pPr>
      <w:rPr>
        <w:rFonts w:hint="default"/>
        <w:lang w:val="pt-PT" w:eastAsia="pt-PT" w:bidi="pt-PT"/>
      </w:rPr>
    </w:lvl>
    <w:lvl w:ilvl="5" w:tentative="0">
      <w:start w:val="0"/>
      <w:numFmt w:val="bullet"/>
      <w:lvlText w:val="•"/>
      <w:lvlJc w:val="left"/>
      <w:pPr>
        <w:ind w:left="5027" w:hanging="471"/>
      </w:pPr>
      <w:rPr>
        <w:rFonts w:hint="default"/>
        <w:lang w:val="pt-PT" w:eastAsia="pt-PT" w:bidi="pt-PT"/>
      </w:rPr>
    </w:lvl>
    <w:lvl w:ilvl="6" w:tentative="0">
      <w:start w:val="0"/>
      <w:numFmt w:val="bullet"/>
      <w:lvlText w:val="•"/>
      <w:lvlJc w:val="left"/>
      <w:pPr>
        <w:ind w:left="5859" w:hanging="471"/>
      </w:pPr>
      <w:rPr>
        <w:rFonts w:hint="default"/>
        <w:lang w:val="pt-PT" w:eastAsia="pt-PT" w:bidi="pt-PT"/>
      </w:rPr>
    </w:lvl>
    <w:lvl w:ilvl="7" w:tentative="0">
      <w:start w:val="0"/>
      <w:numFmt w:val="bullet"/>
      <w:lvlText w:val="•"/>
      <w:lvlJc w:val="left"/>
      <w:pPr>
        <w:ind w:left="6690" w:hanging="471"/>
      </w:pPr>
      <w:rPr>
        <w:rFonts w:hint="default"/>
        <w:lang w:val="pt-PT" w:eastAsia="pt-PT" w:bidi="pt-PT"/>
      </w:rPr>
    </w:lvl>
    <w:lvl w:ilvl="8" w:tentative="0">
      <w:start w:val="0"/>
      <w:numFmt w:val="bullet"/>
      <w:lvlText w:val="•"/>
      <w:lvlJc w:val="left"/>
      <w:pPr>
        <w:ind w:left="7522" w:hanging="471"/>
      </w:pPr>
      <w:rPr>
        <w:rFonts w:hint="default"/>
        <w:lang w:val="pt-PT" w:eastAsia="pt-PT" w:bidi="pt-PT"/>
      </w:rPr>
    </w:lvl>
  </w:abstractNum>
  <w:abstractNum w:abstractNumId="6">
    <w:nsid w:val="35989213"/>
    <w:multiLevelType w:val="multilevel"/>
    <w:tmpl w:val="35989213"/>
    <w:lvl w:ilvl="0" w:tentative="0">
      <w:start w:val="4"/>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59F5AD3D"/>
    <w:multiLevelType w:val="multilevel"/>
    <w:tmpl w:val="59F5AD3D"/>
    <w:lvl w:ilvl="0" w:tentative="0">
      <w:start w:val="6"/>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67407900"/>
    <w:multiLevelType w:val="multilevel"/>
    <w:tmpl w:val="6740790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9">
    <w:nsid w:val="683694A9"/>
    <w:multiLevelType w:val="multilevel"/>
    <w:tmpl w:val="683694A9"/>
    <w:lvl w:ilvl="0" w:tentative="0">
      <w:start w:val="7"/>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71C7690D"/>
    <w:multiLevelType w:val="singleLevel"/>
    <w:tmpl w:val="71C7690D"/>
    <w:lvl w:ilvl="0" w:tentative="0">
      <w:start w:val="1"/>
      <w:numFmt w:val="lowerLetter"/>
      <w:suff w:val="space"/>
      <w:lvlText w:val="%1)"/>
      <w:lvlJc w:val="left"/>
    </w:lvl>
  </w:abstractNum>
  <w:num w:numId="1">
    <w:abstractNumId w:val="8"/>
  </w:num>
  <w:num w:numId="2">
    <w:abstractNumId w:val="6"/>
  </w:num>
  <w:num w:numId="3">
    <w:abstractNumId w:val="1"/>
  </w:num>
  <w:num w:numId="4">
    <w:abstractNumId w:val="9"/>
  </w:num>
  <w:num w:numId="5">
    <w:abstractNumId w:val="10"/>
  </w:num>
  <w:num w:numId="6">
    <w:abstractNumId w:val="0"/>
  </w:num>
  <w:num w:numId="7">
    <w:abstractNumId w:val="4"/>
  </w:num>
  <w:num w:numId="8">
    <w:abstractNumId w:val="7"/>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5B"/>
    <w:rsid w:val="00010EBE"/>
    <w:rsid w:val="001441C3"/>
    <w:rsid w:val="001C1C54"/>
    <w:rsid w:val="001C3B06"/>
    <w:rsid w:val="00284D1F"/>
    <w:rsid w:val="003D2814"/>
    <w:rsid w:val="0045104A"/>
    <w:rsid w:val="00544743"/>
    <w:rsid w:val="00562C5A"/>
    <w:rsid w:val="005F5FFB"/>
    <w:rsid w:val="00647B91"/>
    <w:rsid w:val="00672534"/>
    <w:rsid w:val="006901B7"/>
    <w:rsid w:val="0081757C"/>
    <w:rsid w:val="00920125"/>
    <w:rsid w:val="00951240"/>
    <w:rsid w:val="009B52BE"/>
    <w:rsid w:val="00A127E5"/>
    <w:rsid w:val="00A72797"/>
    <w:rsid w:val="00BE6A4E"/>
    <w:rsid w:val="00C3473A"/>
    <w:rsid w:val="00CA1944"/>
    <w:rsid w:val="00D606CF"/>
    <w:rsid w:val="00DF4C62"/>
    <w:rsid w:val="00E27E76"/>
    <w:rsid w:val="00E4435B"/>
    <w:rsid w:val="00F023D1"/>
    <w:rsid w:val="00F37629"/>
    <w:rsid w:val="00F464A6"/>
    <w:rsid w:val="06BA74DA"/>
    <w:rsid w:val="0B4E6D34"/>
    <w:rsid w:val="0E2F7A5C"/>
    <w:rsid w:val="0E386F8C"/>
    <w:rsid w:val="102431E2"/>
    <w:rsid w:val="1B410976"/>
    <w:rsid w:val="1CA25491"/>
    <w:rsid w:val="279B0EE5"/>
    <w:rsid w:val="28CC1F51"/>
    <w:rsid w:val="2A2F457E"/>
    <w:rsid w:val="2B8528BB"/>
    <w:rsid w:val="2D3D7CA1"/>
    <w:rsid w:val="2FFB3635"/>
    <w:rsid w:val="30711EF9"/>
    <w:rsid w:val="30741C1D"/>
    <w:rsid w:val="32B32E88"/>
    <w:rsid w:val="330137A1"/>
    <w:rsid w:val="356E0A59"/>
    <w:rsid w:val="361002EA"/>
    <w:rsid w:val="3A755B88"/>
    <w:rsid w:val="3CBE7E9F"/>
    <w:rsid w:val="3D3B596E"/>
    <w:rsid w:val="464358E4"/>
    <w:rsid w:val="4E31243A"/>
    <w:rsid w:val="4F352A9D"/>
    <w:rsid w:val="592E3F00"/>
    <w:rsid w:val="5A807228"/>
    <w:rsid w:val="6401695A"/>
    <w:rsid w:val="64AA3EA8"/>
    <w:rsid w:val="77B40183"/>
    <w:rsid w:val="7A3A5EC5"/>
    <w:rsid w:val="7E6D700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widowControl w:val="0"/>
    </w:pPr>
    <w:rPr>
      <w:rFonts w:ascii="Times New Roman" w:hAnsi="Times New Roman" w:eastAsia="Times New Roman" w:cs="Times New Roman"/>
      <w:color w:val="000000"/>
      <w:lang w:val="pt-BR" w:eastAsia="pt-BR" w:bidi="ar-SA"/>
    </w:rPr>
  </w:style>
  <w:style w:type="paragraph" w:styleId="2">
    <w:name w:val="heading 1"/>
    <w:basedOn w:val="1"/>
    <w:next w:val="1"/>
    <w:uiPriority w:val="0"/>
    <w:pPr>
      <w:keepNext/>
      <w:outlineLvl w:val="0"/>
    </w:pPr>
    <w:rPr>
      <w:b/>
      <w:sz w:val="24"/>
      <w:szCs w:val="24"/>
    </w:rPr>
  </w:style>
  <w:style w:type="paragraph" w:styleId="3">
    <w:name w:val="heading 2"/>
    <w:basedOn w:val="1"/>
    <w:next w:val="1"/>
    <w:qFormat/>
    <w:uiPriority w:val="0"/>
    <w:pPr>
      <w:keepNext/>
      <w:jc w:val="both"/>
      <w:outlineLvl w:val="1"/>
    </w:pPr>
    <w:rPr>
      <w:b/>
      <w:sz w:val="24"/>
      <w:szCs w:val="24"/>
    </w:rPr>
  </w:style>
  <w:style w:type="paragraph" w:styleId="4">
    <w:name w:val="heading 3"/>
    <w:basedOn w:val="1"/>
    <w:next w:val="1"/>
    <w:qFormat/>
    <w:uiPriority w:val="0"/>
    <w:pPr>
      <w:keepNext/>
      <w:keepLines/>
      <w:spacing w:before="280" w:after="80"/>
      <w:contextualSpacing/>
      <w:outlineLvl w:val="2"/>
    </w:pPr>
    <w:rPr>
      <w:b/>
      <w:sz w:val="28"/>
      <w:szCs w:val="28"/>
    </w:rPr>
  </w:style>
  <w:style w:type="paragraph" w:styleId="5">
    <w:name w:val="heading 4"/>
    <w:basedOn w:val="1"/>
    <w:next w:val="1"/>
    <w:qFormat/>
    <w:uiPriority w:val="0"/>
    <w:pPr>
      <w:keepNext/>
      <w:keepLines/>
      <w:spacing w:before="240" w:after="40"/>
      <w:contextualSpacing/>
      <w:outlineLvl w:val="3"/>
    </w:pPr>
    <w:rPr>
      <w:b/>
      <w:sz w:val="24"/>
      <w:szCs w:val="24"/>
    </w:rPr>
  </w:style>
  <w:style w:type="paragraph" w:styleId="6">
    <w:name w:val="heading 5"/>
    <w:basedOn w:val="1"/>
    <w:next w:val="1"/>
    <w:qFormat/>
    <w:uiPriority w:val="0"/>
    <w:pPr>
      <w:keepNext/>
      <w:keepLines/>
      <w:spacing w:before="220" w:after="40"/>
      <w:contextualSpacing/>
      <w:outlineLvl w:val="4"/>
    </w:pPr>
    <w:rPr>
      <w:b/>
      <w:sz w:val="22"/>
      <w:szCs w:val="22"/>
    </w:rPr>
  </w:style>
  <w:style w:type="paragraph" w:styleId="7">
    <w:name w:val="heading 6"/>
    <w:basedOn w:val="1"/>
    <w:next w:val="1"/>
    <w:qFormat/>
    <w:uiPriority w:val="0"/>
    <w:pPr>
      <w:keepNext/>
      <w:keepLines/>
      <w:spacing w:before="200" w:after="40"/>
      <w:contextualSpacing/>
      <w:outlineLvl w:val="5"/>
    </w:pPr>
    <w:rPr>
      <w:b/>
    </w:rPr>
  </w:style>
  <w:style w:type="character" w:default="1" w:styleId="14">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8">
    <w:name w:val="Body Text"/>
    <w:basedOn w:val="1"/>
    <w:semiHidden/>
    <w:unhideWhenUsed/>
    <w:qFormat/>
    <w:uiPriority w:val="99"/>
    <w:rPr>
      <w:sz w:val="28"/>
    </w:rPr>
  </w:style>
  <w:style w:type="paragraph" w:styleId="9">
    <w:name w:val="Title"/>
    <w:basedOn w:val="1"/>
    <w:next w:val="1"/>
    <w:qFormat/>
    <w:uiPriority w:val="0"/>
    <w:pPr>
      <w:keepNext/>
      <w:keepLines/>
      <w:spacing w:before="480" w:after="120"/>
      <w:contextualSpacing/>
    </w:pPr>
    <w:rPr>
      <w:b/>
      <w:sz w:val="72"/>
      <w:szCs w:val="72"/>
    </w:rPr>
  </w:style>
  <w:style w:type="paragraph" w:styleId="10">
    <w:name w:val="header"/>
    <w:basedOn w:val="1"/>
    <w:semiHidden/>
    <w:unhideWhenUsed/>
    <w:qFormat/>
    <w:uiPriority w:val="99"/>
    <w:pPr>
      <w:tabs>
        <w:tab w:val="center" w:pos="4252"/>
        <w:tab w:val="right" w:pos="8504"/>
      </w:tabs>
    </w:pPr>
  </w:style>
  <w:style w:type="paragraph" w:styleId="11">
    <w:name w:val="footer"/>
    <w:basedOn w:val="1"/>
    <w:qFormat/>
    <w:uiPriority w:val="0"/>
    <w:pPr>
      <w:tabs>
        <w:tab w:val="center" w:pos="4252"/>
        <w:tab w:val="right" w:pos="8504"/>
      </w:tabs>
    </w:pPr>
  </w:style>
  <w:style w:type="paragraph" w:styleId="12">
    <w:name w:val="Subtitle"/>
    <w:basedOn w:val="1"/>
    <w:next w:val="1"/>
    <w:qFormat/>
    <w:uiPriority w:val="0"/>
    <w:pPr>
      <w:keepNext/>
      <w:keepLines/>
      <w:spacing w:before="360" w:after="80"/>
      <w:contextualSpacing/>
    </w:pPr>
    <w:rPr>
      <w:rFonts w:ascii="Georgia" w:hAnsi="Georgia" w:eastAsia="Georgia" w:cs="Georgia"/>
      <w:i/>
      <w:color w:val="666666"/>
      <w:sz w:val="48"/>
      <w:szCs w:val="48"/>
    </w:rPr>
  </w:style>
  <w:style w:type="paragraph" w:styleId="13">
    <w:name w:val="Body Text Indent"/>
    <w:basedOn w:val="1"/>
    <w:semiHidden/>
    <w:unhideWhenUsed/>
    <w:qFormat/>
    <w:uiPriority w:val="99"/>
    <w:pPr>
      <w:ind w:left="1416" w:firstLine="2"/>
      <w:jc w:val="both"/>
    </w:pPr>
    <w:rPr>
      <w:b/>
      <w:sz w:val="28"/>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
    <w:name w:val="Table Normal"/>
    <w:qFormat/>
    <w:uiPriority w:val="0"/>
    <w:tblPr>
      <w:tblLayout w:type="fixed"/>
      <w:tblCellMar>
        <w:top w:w="0" w:type="dxa"/>
        <w:left w:w="0" w:type="dxa"/>
        <w:bottom w:w="0" w:type="dxa"/>
        <w:right w:w="0" w:type="dxa"/>
      </w:tblCellMar>
    </w:tblPr>
  </w:style>
  <w:style w:type="table" w:customStyle="1" w:styleId="18">
    <w:name w:val="3"/>
    <w:basedOn w:val="17"/>
    <w:qFormat/>
    <w:uiPriority w:val="0"/>
  </w:style>
  <w:style w:type="table" w:customStyle="1" w:styleId="19">
    <w:name w:val="2"/>
    <w:basedOn w:val="17"/>
    <w:qFormat/>
    <w:uiPriority w:val="0"/>
    <w:tblPr>
      <w:tblLayout w:type="fixed"/>
      <w:tblCellMar>
        <w:left w:w="70" w:type="dxa"/>
        <w:right w:w="70" w:type="dxa"/>
      </w:tblCellMar>
    </w:tblPr>
  </w:style>
  <w:style w:type="table" w:customStyle="1" w:styleId="20">
    <w:name w:val="1"/>
    <w:basedOn w:val="17"/>
    <w:qFormat/>
    <w:uiPriority w:val="0"/>
    <w:tblPr>
      <w:tblLayout w:type="fixed"/>
      <w:tblCellMar>
        <w:left w:w="70" w:type="dxa"/>
        <w:right w:w="70" w:type="dxa"/>
      </w:tblCellMar>
    </w:tblPr>
  </w:style>
  <w:style w:type="paragraph" w:customStyle="1" w:styleId="21">
    <w:name w:val="List Paragraph"/>
    <w:basedOn w:val="1"/>
    <w:qFormat/>
    <w:uiPriority w:val="34"/>
    <w:pPr>
      <w:widowControl/>
      <w:spacing w:after="160" w:line="259" w:lineRule="auto"/>
      <w:ind w:left="720"/>
      <w:contextualSpacing/>
    </w:pPr>
    <w:rPr>
      <w:rFonts w:asciiTheme="minorHAnsi" w:hAnsiTheme="minorHAnsi" w:eastAsiaTheme="minorHAnsi" w:cstheme="minorBidi"/>
      <w:color w:val="auto"/>
      <w:sz w:val="22"/>
      <w:szCs w:val="22"/>
      <w:lang w:eastAsia="en-US"/>
    </w:rPr>
  </w:style>
  <w:style w:type="paragraph" w:customStyle="1" w:styleId="22">
    <w:name w:val="WW-Corpo de texto 2"/>
    <w:basedOn w:val="1"/>
    <w:qFormat/>
    <w:uiPriority w:val="0"/>
    <w:pPr>
      <w:jc w:val="both"/>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5204</Words>
  <Characters>28104</Characters>
  <Lines>234</Lines>
  <Paragraphs>66</Paragraphs>
  <TotalTime>0</TotalTime>
  <ScaleCrop>false</ScaleCrop>
  <LinksUpToDate>false</LinksUpToDate>
  <CharactersWithSpaces>33242</CharactersWithSpaces>
  <Application>WPS Office_10.2.0.7549_F1E327BC-269C-435d-A152-05C5408002CA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2017-11-30T12:52:00Z</dcterms:created>
  <dc:creator>Usuario</dc:creator>
  <cp:lastModifiedBy>user</cp:lastModifiedBy>
  <cp:lastPrinted>2018-11-27T11:28:00Z</cp:lastPrinted>
  <dcterms:modified xsi:type="dcterms:W3CDTF">2018-11-27T17:56:07Z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1046-10.2.0.7549</vt:lpwstr>
  </property>
</Properties>
</file>